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公司筹资的税收筹划分析</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公司筹资的税收筹划分析 公司筹资的税收筹划分析公司筹资的税收筹划分析 文章来源自3edu教育网筹资对于任何一个处在生存与发展的企业而言都是至关重要的,筹资是其进行一切经营活动的先决条件。在新政策下如何利用不同筹资方式对税收的影响,设计企业的...</w:t>
      </w:r>
    </w:p>
    <w:p>
      <w:pPr>
        <w:ind w:left="0" w:right="0" w:firstLine="560"/>
        <w:spacing w:before="450" w:after="450" w:line="312" w:lineRule="auto"/>
      </w:pPr>
      <w:r>
        <w:rPr>
          <w:rFonts w:ascii="宋体" w:hAnsi="宋体" w:eastAsia="宋体" w:cs="宋体"/>
          <w:color w:val="000"/>
          <w:sz w:val="28"/>
          <w:szCs w:val="28"/>
        </w:rPr>
        <w:t xml:space="preserve">公司筹资的税收筹划分析 公司筹资的税收筹划分析公司筹资的税收筹划分析 文章来源自3edu教育网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2026-06-19T04:41:35+08:00</dcterms:created>
  <dcterms:modified xsi:type="dcterms:W3CDTF">2026-06-19T04:41:35+08:00</dcterms:modified>
</cp:coreProperties>
</file>

<file path=docProps/custom.xml><?xml version="1.0" encoding="utf-8"?>
<Properties xmlns="http://schemas.openxmlformats.org/officeDocument/2006/custom-properties" xmlns:vt="http://schemas.openxmlformats.org/officeDocument/2006/docPropsVTypes"/>
</file>