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营业税改增值税对中小企业影响研究</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关键词：营改增;企业税收;企业影响一、营改增在实施过程中存在的影响营业税改征增值税有利于消除重复纳税，增强服务业的竞争能力，减轻公司的税负。但是所谓减轻税负仅仅就总体而言，落实到不一样的职业以及具体的公司，其影响彻底不一样。因为公司所在的职...</w:t>
      </w:r>
    </w:p>
    <w:p>
      <w:pPr>
        <w:ind w:left="0" w:right="0" w:firstLine="560"/>
        <w:spacing w:before="450" w:after="450" w:line="312" w:lineRule="auto"/>
      </w:pPr>
      <w:r>
        <w:rPr>
          <w:rFonts w:ascii="宋体" w:hAnsi="宋体" w:eastAsia="宋体" w:cs="宋体"/>
          <w:color w:val="000"/>
          <w:sz w:val="28"/>
          <w:szCs w:val="28"/>
        </w:rPr>
        <w:t xml:space="preserve">关键词：营改增;企业税收;企业影响</w:t>
      </w:r>
    </w:p>
    <w:p>
      <w:pPr>
        <w:ind w:left="0" w:right="0" w:firstLine="560"/>
        <w:spacing w:before="450" w:after="450" w:line="312" w:lineRule="auto"/>
      </w:pPr>
      <w:r>
        <w:rPr>
          <w:rFonts w:ascii="宋体" w:hAnsi="宋体" w:eastAsia="宋体" w:cs="宋体"/>
          <w:color w:val="000"/>
          <w:sz w:val="28"/>
          <w:szCs w:val="28"/>
        </w:rPr>
        <w:t xml:space="preserve">一、营改增在实施过程中存在的影响</w:t>
      </w:r>
    </w:p>
    <w:p>
      <w:pPr>
        <w:ind w:left="0" w:right="0" w:firstLine="560"/>
        <w:spacing w:before="450" w:after="450" w:line="312" w:lineRule="auto"/>
      </w:pPr>
      <w:r>
        <w:rPr>
          <w:rFonts w:ascii="宋体" w:hAnsi="宋体" w:eastAsia="宋体" w:cs="宋体"/>
          <w:color w:val="000"/>
          <w:sz w:val="28"/>
          <w:szCs w:val="28"/>
        </w:rPr>
        <w:t xml:space="preserve">营业税改征增值税有利于消除重复纳税，增强服务业的竞争能力，减轻公司的税负。但是所谓减轻税负仅仅就总体而言，落实到不一样的职业以及具体的公司，其影响彻底不一样。因为公司所在的职业不一样，以及运营模式发展阶段和规划不一样，在相同的税率水平基础上，营业税改征增值税今后，不一样公司也许出现税收担负有增有减不一的情况。</w:t>
      </w:r>
    </w:p>
    <w:p>
      <w:pPr>
        <w:ind w:left="0" w:right="0" w:firstLine="560"/>
        <w:spacing w:before="450" w:after="450" w:line="312" w:lineRule="auto"/>
      </w:pPr>
      <w:r>
        <w:rPr>
          <w:rFonts w:ascii="宋体" w:hAnsi="宋体" w:eastAsia="宋体" w:cs="宋体"/>
          <w:color w:val="000"/>
          <w:sz w:val="28"/>
          <w:szCs w:val="28"/>
        </w:rPr>
        <w:t xml:space="preserve">随着商场经济的疾速开展，关于公司来讲营业税的征收日益呈现出不合理性，不利于中国经济结构的进一步优化调整，所以营改增已成为了中国税制变革的重要内容和开展趋势。营改增不仅利于经济开展方法的改变。仍是完善税制的重要措施，从当前经济开展视点看，“营改增”还有利于推进经济结构调整和开展方法的改变，有利于推进现代服务业的开展，有利于推进制作业主辅别离和转型晋级，然后推进经济结构的调整和优化。从公司层面看，“营改增”强调和表现了税收的中性准则，可以非常好的表现商场对装备资本的基础性效果，增强公司开展的活力，推进公司进一步改进经营方法、提高公司管理水平，这将有利于公司的久远健康的开展，提高经济增长的质量和效益。</w:t>
      </w:r>
    </w:p>
    <w:p>
      <w:pPr>
        <w:ind w:left="0" w:right="0" w:firstLine="560"/>
        <w:spacing w:before="450" w:after="450" w:line="312" w:lineRule="auto"/>
      </w:pPr>
      <w:r>
        <w:rPr>
          <w:rFonts w:ascii="宋体" w:hAnsi="宋体" w:eastAsia="宋体" w:cs="宋体"/>
          <w:color w:val="000"/>
          <w:sz w:val="28"/>
          <w:szCs w:val="28"/>
        </w:rPr>
        <w:t xml:space="preserve">（一）对中小企业财务审核的影响</w:t>
      </w:r>
    </w:p>
    <w:p>
      <w:pPr>
        <w:ind w:left="0" w:right="0" w:firstLine="560"/>
        <w:spacing w:before="450" w:after="450" w:line="312" w:lineRule="auto"/>
      </w:pPr>
      <w:r>
        <w:rPr>
          <w:rFonts w:ascii="宋体" w:hAnsi="宋体" w:eastAsia="宋体" w:cs="宋体"/>
          <w:color w:val="000"/>
          <w:sz w:val="28"/>
          <w:szCs w:val="28"/>
        </w:rPr>
        <w:t xml:space="preserve">营业税准则改为增值税准则， 最直接的影响即是财政审阅，由于营业税中并没有销项核算， 所以营业税核算相比照较简单; 关于增值税，其核算相比照营业税要杂乱的多， 收入入账的方法也有了很大的变化。公司收入要按必定税率进行扣除销项税额，本钱也要抵扣进项税额，进项税额和销项税额以一种全新的应交税金方法审阅，应交的税金是进项税额和销项税额之间的差额，所以一旦公司实施“营改增”，那么有必要要对公司的会计审阅做出调整。对于当前服务业的混业经营的情况，为下降税负，进步公司经济效益，需求依据不一样税种事务来进行不一样的核算。</w:t>
      </w:r>
    </w:p>
    <w:p>
      <w:pPr>
        <w:ind w:left="0" w:right="0" w:firstLine="560"/>
        <w:spacing w:before="450" w:after="450" w:line="312" w:lineRule="auto"/>
      </w:pPr>
      <w:r>
        <w:rPr>
          <w:rFonts w:ascii="宋体" w:hAnsi="宋体" w:eastAsia="宋体" w:cs="宋体"/>
          <w:color w:val="000"/>
          <w:sz w:val="28"/>
          <w:szCs w:val="28"/>
        </w:rPr>
        <w:t xml:space="preserve">（二）对中小企业内部管理的影响</w:t>
      </w:r>
    </w:p>
    <w:p>
      <w:pPr>
        <w:ind w:left="0" w:right="0" w:firstLine="560"/>
        <w:spacing w:before="450" w:after="450" w:line="312" w:lineRule="auto"/>
      </w:pPr>
      <w:r>
        <w:rPr>
          <w:rFonts w:ascii="宋体" w:hAnsi="宋体" w:eastAsia="宋体" w:cs="宋体"/>
          <w:color w:val="000"/>
          <w:sz w:val="28"/>
          <w:szCs w:val="28"/>
        </w:rPr>
        <w:t xml:space="preserve">“营改增” 后，公司的办理也在提高。为了完成公司减负，公司加强了办理，在上游和下流都形成了一个环环相扣的工业链条。公司在办理中作用越好，则抵扣的税额也就越多，提高公司经济效益的一起还给下流的公司增加了抵扣额，各个公司在转型晋级上动力得到了有用的加强。总体上讲，跟着税收制度的变革开展，为了能非常好的适应这个税收制度，公司需在运营形式、市场营销、对外效劳、对内办理和出产安排方法等多方面的进行变革。如许多公司从商业链的构建开端，对财务办理、合同办理、合作伙伴的挑选上等等都有清晰的规范和公司机制，使得公司办理水平大幅度上升。</w:t>
      </w:r>
    </w:p>
    <w:p>
      <w:pPr>
        <w:ind w:left="0" w:right="0" w:firstLine="560"/>
        <w:spacing w:before="450" w:after="450" w:line="312" w:lineRule="auto"/>
      </w:pPr>
      <w:r>
        <w:rPr>
          <w:rFonts w:ascii="宋体" w:hAnsi="宋体" w:eastAsia="宋体" w:cs="宋体"/>
          <w:color w:val="000"/>
          <w:sz w:val="28"/>
          <w:szCs w:val="28"/>
        </w:rPr>
        <w:t xml:space="preserve">（三）对中小企业负税产生的影响</w:t>
      </w:r>
    </w:p>
    <w:p>
      <w:pPr>
        <w:ind w:left="0" w:right="0" w:firstLine="560"/>
        <w:spacing w:before="450" w:after="450" w:line="312" w:lineRule="auto"/>
      </w:pPr>
      <w:r>
        <w:rPr>
          <w:rFonts w:ascii="宋体" w:hAnsi="宋体" w:eastAsia="宋体" w:cs="宋体"/>
          <w:color w:val="000"/>
          <w:sz w:val="28"/>
          <w:szCs w:val="28"/>
        </w:rPr>
        <w:t xml:space="preserve">营业税改征增值税有利于消除重复交税，增强服务业的竞争能力，减轻公司的税负。可是所谓减轻税负仅仅就全体而言，落实到纷歧样的职业以及详细的公司，其影响彻底纷歧样。因为公司所处的职业纷歧样，以及运营形式发展阶段和规划纷歧样，在相同的税率水平基础上，营业税改征增值税今后，纷歧样公司也许呈现税收担负增减纷歧的情况，税负的影响对纷歧样公司是有增有减。比方：关于小规划交税人公司则是对比有利的，这首要源于税率的调整，小规划交税人增值税税率为3%，如果是交通运输业在变革前后没有改变，而现代服务业则是由本来营业税的5%调整到增值税的3%，税率上大大下降，变成这次“营改增”变革最大受益者。而关于交通运输业而言，税率方面，从本来营业税的3%调整为变革后11%的增值税，税率上升了8个百分点，可是交通运输业变成增值税交税人后，增值税进项税额是能够从销项税中抵扣，抵扣有些减轻了税负，全体上看变革关于交通运输职业也是利好音讯。可是关于征询服务业类型的职业也许就不那么有利了，就征询服务业而言，其没有进项税额，不存在抵扣一说，反而会增加了税负。”</w:t>
      </w:r>
    </w:p>
    <w:p>
      <w:pPr>
        <w:ind w:left="0" w:right="0" w:firstLine="560"/>
        <w:spacing w:before="450" w:after="450" w:line="312" w:lineRule="auto"/>
      </w:pPr>
      <w:r>
        <w:rPr>
          <w:rFonts w:ascii="宋体" w:hAnsi="宋体" w:eastAsia="宋体" w:cs="宋体"/>
          <w:color w:val="000"/>
          <w:sz w:val="28"/>
          <w:szCs w:val="28"/>
        </w:rPr>
        <w:t xml:space="preserve">二、营改增实施后的利与弊</w:t>
      </w:r>
    </w:p>
    <w:p>
      <w:pPr>
        <w:ind w:left="0" w:right="0" w:firstLine="560"/>
        <w:spacing w:before="450" w:after="450" w:line="312" w:lineRule="auto"/>
      </w:pPr>
      <w:r>
        <w:rPr>
          <w:rFonts w:ascii="宋体" w:hAnsi="宋体" w:eastAsia="宋体" w:cs="宋体"/>
          <w:color w:val="000"/>
          <w:sz w:val="28"/>
          <w:szCs w:val="28"/>
        </w:rPr>
        <w:t xml:space="preserve">任何事物都有其两面性，“营改增”项新税政也不例外，它在实施过程中也存在有利影响也存在着一些弊端。</w:t>
      </w:r>
    </w:p>
    <w:p>
      <w:pPr>
        <w:ind w:left="0" w:right="0" w:firstLine="560"/>
        <w:spacing w:before="450" w:after="450" w:line="312" w:lineRule="auto"/>
      </w:pPr>
      <w:r>
        <w:rPr>
          <w:rFonts w:ascii="宋体" w:hAnsi="宋体" w:eastAsia="宋体" w:cs="宋体"/>
          <w:color w:val="000"/>
          <w:sz w:val="28"/>
          <w:szCs w:val="28"/>
        </w:rPr>
        <w:t xml:space="preserve">（一）营改增后的有利影响</w:t>
      </w:r>
    </w:p>
    <w:p>
      <w:pPr>
        <w:ind w:left="0" w:right="0" w:firstLine="560"/>
        <w:spacing w:before="450" w:after="450" w:line="312" w:lineRule="auto"/>
      </w:pPr>
      <w:r>
        <w:rPr>
          <w:rFonts w:ascii="宋体" w:hAnsi="宋体" w:eastAsia="宋体" w:cs="宋体"/>
          <w:color w:val="000"/>
          <w:sz w:val="28"/>
          <w:szCs w:val="28"/>
        </w:rPr>
        <w:t xml:space="preserve">营改增后减税效果显著，大大降低了企业负担。</w:t>
      </w:r>
    </w:p>
    <w:p>
      <w:pPr>
        <w:ind w:left="0" w:right="0" w:firstLine="560"/>
        <w:spacing w:before="450" w:after="450" w:line="312" w:lineRule="auto"/>
      </w:pPr>
      <w:r>
        <w:rPr>
          <w:rFonts w:ascii="宋体" w:hAnsi="宋体" w:eastAsia="宋体" w:cs="宋体"/>
          <w:color w:val="000"/>
          <w:sz w:val="28"/>
          <w:szCs w:val="28"/>
        </w:rPr>
        <w:t xml:space="preserve">（二）营改增后的弊端</w:t>
      </w:r>
    </w:p>
    <w:p>
      <w:pPr>
        <w:ind w:left="0" w:right="0" w:firstLine="560"/>
        <w:spacing w:before="450" w:after="450" w:line="312" w:lineRule="auto"/>
      </w:pPr>
      <w:r>
        <w:rPr>
          <w:rFonts w:ascii="宋体" w:hAnsi="宋体" w:eastAsia="宋体" w:cs="宋体"/>
          <w:color w:val="000"/>
          <w:sz w:val="28"/>
          <w:szCs w:val="28"/>
        </w:rPr>
        <w:t xml:space="preserve">1.地方财政收入减少</w:t>
      </w:r>
    </w:p>
    <w:p>
      <w:pPr>
        <w:ind w:left="0" w:right="0" w:firstLine="560"/>
        <w:spacing w:before="450" w:after="450" w:line="312" w:lineRule="auto"/>
      </w:pPr>
      <w:r>
        <w:rPr>
          <w:rFonts w:ascii="宋体" w:hAnsi="宋体" w:eastAsia="宋体" w:cs="宋体"/>
          <w:color w:val="000"/>
          <w:sz w:val="28"/>
          <w:szCs w:val="28"/>
        </w:rPr>
        <w:t xml:space="preserve">变革将同时带来中央和当地财政收入削减。特别关于当地财政而言，会形成必定冲击，进而影响当地参加变革的积极性。致使当地财政收入削减主要因素有二：一是政策性减税。税负降低，外购项目特别是固定资产抵税给财政带来较大压力。二是中央当地税收分成比例。随着营改增试点的逐渐扩展，按当前税制，其四分之三的税收将归中央财政。</w:t>
      </w:r>
    </w:p>
    <w:p>
      <w:pPr>
        <w:ind w:left="0" w:right="0" w:firstLine="560"/>
        <w:spacing w:before="450" w:after="450" w:line="312" w:lineRule="auto"/>
      </w:pPr>
      <w:r>
        <w:rPr>
          <w:rFonts w:ascii="宋体" w:hAnsi="宋体" w:eastAsia="宋体" w:cs="宋体"/>
          <w:color w:val="000"/>
          <w:sz w:val="28"/>
          <w:szCs w:val="28"/>
        </w:rPr>
        <w:t xml:space="preserve">2.增值税占税收收入的比例过高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2026-03-10T12:20:16+08:00</dcterms:created>
  <dcterms:modified xsi:type="dcterms:W3CDTF">2026-03-10T12:20:16+08:00</dcterms:modified>
</cp:coreProperties>
</file>

<file path=docProps/custom.xml><?xml version="1.0" encoding="utf-8"?>
<Properties xmlns="http://schemas.openxmlformats.org/officeDocument/2006/custom-properties" xmlns:vt="http://schemas.openxmlformats.org/officeDocument/2006/docPropsVTypes"/>
</file>