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无机化学实验教学改革分析</w:t>
      </w:r>
      <w:bookmarkEnd w:id="1"/>
    </w:p>
    <w:p>
      <w:pPr>
        <w:jc w:val="center"/>
        <w:spacing w:before="0" w:after="450"/>
      </w:pPr>
      <w:r>
        <w:rPr>
          <w:rFonts w:ascii="Arial" w:hAnsi="Arial" w:eastAsia="Arial" w:cs="Arial"/>
          <w:color w:val="999999"/>
          <w:sz w:val="20"/>
          <w:szCs w:val="20"/>
        </w:rPr>
        <w:t xml:space="preserve">来源：网络  作者：落日斜阳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分析了高校环境工程、林产化工、无机非金属材料工程及农业资源与环境等相关专业的专业基础实验课程《无机化学实验》教学改革的必要性及重要性.下面是小编搜集整理的相关内容的论文，欢迎大家阅读参考。  　&gt;　摘要：无机化学实验是一门基础学科，对无机...</w:t>
      </w:r>
    </w:p>
    <w:p>
      <w:pPr>
        <w:ind w:left="0" w:right="0" w:firstLine="560"/>
        <w:spacing w:before="450" w:after="450" w:line="312" w:lineRule="auto"/>
      </w:pPr>
      <w:r>
        <w:rPr>
          <w:rFonts w:ascii="宋体" w:hAnsi="宋体" w:eastAsia="宋体" w:cs="宋体"/>
          <w:color w:val="000"/>
          <w:sz w:val="28"/>
          <w:szCs w:val="28"/>
        </w:rPr>
        <w:t xml:space="preserve">分析了高校环境工程、林产化工、无机非金属材料工程及农业资源与环境等相关专业的专业基础实验课程《无机化学实验》教学改革的必要性及重要性.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　&gt;　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&gt;一、无机化学实验教学发展特点分析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1.1实验教学逐渐深入化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1.2实验教学的绿色化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1.3实验教学微型化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1.4实验教学的精细化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1.5多媒体教学手段的引入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&gt;二、无机化学实验教学改革探讨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2.1无机化学实验的基础性作用更加明显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2.2无机化学实验教学注重综合性和研究性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[1]李向清，康诗钊，穆劲.大学无机化学实验教学改革探讨[J].化工高等教育，2025(05)：24-26+31.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[2]杨宏伟.无机化学实验教学内容优化整合研究[J].内蒙古师范大学学报(教育科学版)，2025(03)：130-133.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[3]崔继文，周淑晶，王书红，高洪福，郭晓玲.药学专业无机化学实验教学改革的一点探索[J].黑龙江医药科学，2025(04)：83-84.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2026-07-14T17:08:19+08:00</dcterms:created>
  <dcterms:modified xsi:type="dcterms:W3CDTF">2026-07-14T17:08:19+08:00</dcterms:modified>
</cp:coreProperties>
</file>

<file path=docProps/custom.xml><?xml version="1.0" encoding="utf-8"?>
<Properties xmlns="http://schemas.openxmlformats.org/officeDocument/2006/custom-properties" xmlns:vt="http://schemas.openxmlformats.org/officeDocument/2006/docPropsVTypes"/>
</file>