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2025年1000论文 我家十年变化1000论文(19篇)</w:t>
      </w:r>
      <w:bookmarkEnd w:id="1"/>
    </w:p>
    <w:p>
      <w:pPr>
        <w:jc w:val="center"/>
        <w:spacing w:before="0" w:after="450"/>
      </w:pPr>
      <w:r>
        <w:rPr>
          <w:rFonts w:ascii="Arial" w:hAnsi="Arial" w:eastAsia="Arial" w:cs="Arial"/>
          <w:color w:val="999999"/>
          <w:sz w:val="20"/>
          <w:szCs w:val="20"/>
        </w:rPr>
        <w:t xml:space="preserve">来源：网络  作者：寂静之音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1000论文 我家十年变化1000论文一原来，这口磬和饭堂的一口大钟，它们在发声时，每秒种的振动次数——频率正好相同。每当小和尚敲响大钟时，大钟的振动使得周围的空气也随着振动起来，当声波传到老和尚房内的磬上时，由于磬的频率跟声波频率相同，磬...</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 我家十年变化1000论文篇十一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我家十年变化1000论文篇十五</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我家十年变化1000论文篇十六</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我家十年变化1000论文篇十七</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我家十年变化1000论文篇十八</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560"/>
        <w:spacing w:before="450" w:after="450" w:line="312" w:lineRule="auto"/>
      </w:pPr>
      <w:r>
        <w:rPr>
          <w:rFonts w:ascii="黑体" w:hAnsi="黑体" w:eastAsia="黑体" w:cs="黑体"/>
          <w:color w:val="000000"/>
          <w:sz w:val="36"/>
          <w:szCs w:val="36"/>
          <w:b w:val="1"/>
          <w:bCs w:val="1"/>
        </w:rPr>
        <w:t xml:space="preserve">1000论文 我家十年变化1000论文篇十九</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2025-10-09T11:33:57+08:00</dcterms:created>
  <dcterms:modified xsi:type="dcterms:W3CDTF">2025-10-09T11:33:57+08:00</dcterms:modified>
</cp:coreProperties>
</file>

<file path=docProps/custom.xml><?xml version="1.0" encoding="utf-8"?>
<Properties xmlns="http://schemas.openxmlformats.org/officeDocument/2006/custom-properties" xmlns:vt="http://schemas.openxmlformats.org/officeDocument/2006/docPropsVTypes"/>
</file>