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珠江三角洲工业企业行业竞争力实证研究</w:t>
      </w:r>
      <w:bookmarkEnd w:id="1"/>
    </w:p>
    <w:p>
      <w:pPr>
        <w:jc w:val="center"/>
        <w:spacing w:before="0" w:after="450"/>
      </w:pPr>
      <w:r>
        <w:rPr>
          <w:rFonts w:ascii="Arial" w:hAnsi="Arial" w:eastAsia="Arial" w:cs="Arial"/>
          <w:color w:val="999999"/>
          <w:sz w:val="20"/>
          <w:szCs w:val="20"/>
        </w:rPr>
        <w:t xml:space="preserve">来源：网络  作者：风吟鸟唱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摘要：随着 经济 全球化和区域经济一体化的不断推进，珠江三角洲 工业 企业 竞争力优势正在受到以上海为中心的长江三角洲经济带强有力的挑战。通过对珠江三角洲工业企业37个行业的22个指标进行因子 分析 ，给出珠江三角洲各行业因子竞争力和综合竞...</w:t>
      </w:r>
    </w:p>
    <w:p>
      <w:pPr>
        <w:ind w:left="0" w:right="0" w:firstLine="560"/>
        <w:spacing w:before="450" w:after="450" w:line="312" w:lineRule="auto"/>
      </w:pPr>
      <w:r>
        <w:rPr>
          <w:rFonts w:ascii="宋体" w:hAnsi="宋体" w:eastAsia="宋体" w:cs="宋体"/>
          <w:color w:val="000"/>
          <w:sz w:val="28"/>
          <w:szCs w:val="28"/>
        </w:rPr>
        <w:t xml:space="preserve">摘要：随着 经济 全球化和区域经济一体化的不断推进，珠江三角洲 工业 企业 竞争力优势正在受到以上海为中心的长江三角洲经济带强有力的挑战。通过对珠江三角洲工业企业37个行业的22个指标进行因子 分析 ，给出珠江三角洲各行业因子竞争力和综合竞争力排名，从而对珠江三角洲各行业 发展 现状和潜力进行 科学 评价，对制定科学的工业发展战略提出政策建议。</w:t>
      </w:r>
    </w:p>
    <w:p>
      <w:pPr>
        <w:ind w:left="0" w:right="0" w:firstLine="560"/>
        <w:spacing w:before="450" w:after="450" w:line="312" w:lineRule="auto"/>
      </w:pPr>
      <w:r>
        <w:rPr>
          <w:rFonts w:ascii="宋体" w:hAnsi="宋体" w:eastAsia="宋体" w:cs="宋体"/>
          <w:color w:val="000"/>
          <w:sz w:val="28"/>
          <w:szCs w:val="28"/>
        </w:rPr>
        <w:t xml:space="preserve">关键词：珠江三角洲；行业竞争力；创新能力；行业规模；经济效益；因子分析</w:t>
      </w:r>
    </w:p>
    <w:p>
      <w:pPr>
        <w:ind w:left="0" w:right="0" w:firstLine="560"/>
        <w:spacing w:before="450" w:after="450" w:line="312" w:lineRule="auto"/>
      </w:pPr>
      <w:r>
        <w:rPr>
          <w:rFonts w:ascii="宋体" w:hAnsi="宋体" w:eastAsia="宋体" w:cs="宋体"/>
          <w:color w:val="000"/>
          <w:sz w:val="28"/>
          <w:szCs w:val="28"/>
        </w:rPr>
        <w:t xml:space="preserve">一、指标及评价 方法 的选择</w:t>
      </w:r>
    </w:p>
    <w:p>
      <w:pPr>
        <w:ind w:left="0" w:right="0" w:firstLine="560"/>
        <w:spacing w:before="450" w:after="450" w:line="312" w:lineRule="auto"/>
      </w:pPr>
      <w:r>
        <w:rPr>
          <w:rFonts w:ascii="宋体" w:hAnsi="宋体" w:eastAsia="宋体" w:cs="宋体"/>
          <w:color w:val="000"/>
          <w:sz w:val="28"/>
          <w:szCs w:val="28"/>
        </w:rPr>
        <w:t xml:space="preserve">(一)指标选择工业企业的行业竞争力实际上就是工业企业所具有的开拓市场、占领市场并以此获取利润的能力。从 理论 上来研究，对工业企业的行业竞争力及其评价要素的分析，可以从该产业的经济规模、经济效益、 科技 创新能力三个方面对其加以框定。根据系统、稳定、可操作的原则，本文选择珠江三角洲工业企业中37个行业的22个具体指标构建指标体系。</w:t>
      </w:r>
    </w:p>
    <w:p>
      <w:pPr>
        <w:ind w:left="0" w:right="0" w:firstLine="560"/>
        <w:spacing w:before="450" w:after="450" w:line="312" w:lineRule="auto"/>
      </w:pPr>
      <w:r>
        <w:rPr>
          <w:rFonts w:ascii="宋体" w:hAnsi="宋体" w:eastAsia="宋体" w:cs="宋体"/>
          <w:color w:val="000"/>
          <w:sz w:val="28"/>
          <w:szCs w:val="28"/>
        </w:rPr>
        <w:t xml:space="preserve">(二)评价方法。本文选择多元统计分析方法中的主成分分析法作为行业竞争力多层次综合性评价的方法，运用SPSS软件给予实现。因为SPSS软件不能直接进行主成分分析，因此我们借助该软件中的因子分析来完成。我们运用的多层次因子分析法是通过在多个变量指标中寻找主因子，用主因子来充分反映原始变量信息，同时通过对整个指标体系中各层指标进行逐层分析，从而得出最终结果的分析方法。这种分析方法可以对 影响 最终结果的各个因素进行评估，使我们对客观经济现象做出更为全面的把握。 F n =λ n X 1 +λ n X 2 +…+λ n X n (i=1，2…n)</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以主因子方差贡献率为权重计算每个行业的综合竞争力得分，也就是各主成分上的得分乘以其对应的方差率之和为综合得分，公式为： 行业竞争力得分值越高，说明该行业竞争力越强；得分越低，说明该行业竞争力越差。结果为负值，说明该行业的竞争力处于被评价行业中的平均水平之下；得分值为正值，说明该行业的竞争力位于平均水平之上。</w:t>
      </w:r>
    </w:p>
    <w:p>
      <w:pPr>
        <w:ind w:left="0" w:right="0" w:firstLine="560"/>
        <w:spacing w:before="450" w:after="450" w:line="312" w:lineRule="auto"/>
      </w:pPr>
      <w:r>
        <w:rPr>
          <w:rFonts w:ascii="宋体" w:hAnsi="宋体" w:eastAsia="宋体" w:cs="宋体"/>
          <w:color w:val="000"/>
          <w:sz w:val="28"/>
          <w:szCs w:val="28"/>
        </w:rPr>
        <w:t xml:space="preserve">二、数据处理</w:t>
      </w:r>
    </w:p>
    <w:p>
      <w:pPr>
        <w:ind w:left="0" w:right="0" w:firstLine="560"/>
        <w:spacing w:before="450" w:after="450" w:line="312" w:lineRule="auto"/>
      </w:pPr>
      <w:r>
        <w:rPr>
          <w:rFonts w:ascii="宋体" w:hAnsi="宋体" w:eastAsia="宋体" w:cs="宋体"/>
          <w:color w:val="000"/>
          <w:sz w:val="28"/>
          <w:szCs w:val="28"/>
        </w:rPr>
        <w:t xml:space="preserve">文中总量指标数据均来自《 中国 科技统计年鉴》(200</w:t>
      </w:r>
    </w:p>
    <w:p>
      <w:pPr>
        <w:ind w:left="0" w:right="0" w:firstLine="560"/>
        <w:spacing w:before="450" w:after="450" w:line="312" w:lineRule="auto"/>
      </w:pPr>
      <w:r>
        <w:rPr>
          <w:rFonts w:ascii="宋体" w:hAnsi="宋体" w:eastAsia="宋体" w:cs="宋体"/>
          <w:color w:val="000"/>
          <w:sz w:val="28"/>
          <w:szCs w:val="28"/>
        </w:rPr>
        <w:t xml:space="preserve">5)和《广东统计年鉴》(200</w:t>
      </w:r>
    </w:p>
    <w:p>
      <w:pPr>
        <w:ind w:left="0" w:right="0" w:firstLine="560"/>
        <w:spacing w:before="450" w:after="450" w:line="312" w:lineRule="auto"/>
      </w:pPr>
      <w:r>
        <w:rPr>
          <w:rFonts w:ascii="宋体" w:hAnsi="宋体" w:eastAsia="宋体" w:cs="宋体"/>
          <w:color w:val="000"/>
          <w:sz w:val="28"/>
          <w:szCs w:val="28"/>
        </w:rPr>
        <w:t xml:space="preserve">5)。另外，为了统一单位和便于计算，涉及到货币单位的指标统一以人民币为表示单位。由于行业竞争力指标体系中的各指标存在着方向、数量级的不同等 问题 ，为使各指标在整个系统中具有可比性，应该将定性指标进行定量化处理。具体来说，反映行业竞争力的指标一般可以分为两种：正向指标(越大越好)和反向指标(越小越好)，我们必须将它们量化为[0，1]上的指标属性值。这里，我们利用功效系数法对其进行标准化和同趋化处理。</w:t>
      </w:r>
    </w:p>
    <w:p>
      <w:pPr>
        <w:ind w:left="0" w:right="0" w:firstLine="560"/>
        <w:spacing w:before="450" w:after="450" w:line="312" w:lineRule="auto"/>
      </w:pPr>
      <w:r>
        <w:rPr>
          <w:rFonts w:ascii="宋体" w:hAnsi="宋体" w:eastAsia="宋体" w:cs="宋体"/>
          <w:color w:val="000"/>
          <w:sz w:val="28"/>
          <w:szCs w:val="28"/>
        </w:rPr>
        <w:t xml:space="preserve">(一)当指标数值越小越好的时候，功效系数计算公式为：</w:t>
      </w:r>
    </w:p>
    <w:p>
      <w:pPr>
        <w:ind w:left="0" w:right="0" w:firstLine="560"/>
        <w:spacing w:before="450" w:after="450" w:line="312" w:lineRule="auto"/>
      </w:pPr>
      <w:r>
        <w:rPr>
          <w:rFonts w:ascii="宋体" w:hAnsi="宋体" w:eastAsia="宋体" w:cs="宋体"/>
          <w:color w:val="000"/>
          <w:sz w:val="28"/>
          <w:szCs w:val="28"/>
        </w:rPr>
        <w:t xml:space="preserve">Y j =(X jmax -X j )／(X jmax -X jmin )</w:t>
      </w:r>
    </w:p>
    <w:p>
      <w:pPr>
        <w:ind w:left="0" w:right="0" w:firstLine="560"/>
        <w:spacing w:before="450" w:after="450" w:line="312" w:lineRule="auto"/>
      </w:pPr>
      <w:r>
        <w:rPr>
          <w:rFonts w:ascii="宋体" w:hAnsi="宋体" w:eastAsia="宋体" w:cs="宋体"/>
          <w:color w:val="000"/>
          <w:sz w:val="28"/>
          <w:szCs w:val="28"/>
        </w:rPr>
        <w:t xml:space="preserve">Y j 表示第j个指标的功效系数，X 1 表示第j个指标的数据值，X jmin 表示第j个指标取值区间上的最小值，X jmax 表示第j个指标取值区间上的最大值，以下相同。</w:t>
      </w:r>
    </w:p>
    <w:p>
      <w:pPr>
        <w:ind w:left="0" w:right="0" w:firstLine="560"/>
        <w:spacing w:before="450" w:after="450" w:line="312" w:lineRule="auto"/>
      </w:pPr>
      <w:r>
        <w:rPr>
          <w:rFonts w:ascii="宋体" w:hAnsi="宋体" w:eastAsia="宋体" w:cs="宋体"/>
          <w:color w:val="000"/>
          <w:sz w:val="28"/>
          <w:szCs w:val="28"/>
        </w:rPr>
        <w:t xml:space="preserve">(二)当指标数值越大越好时，功效系数计算公式为：</w:t>
      </w:r>
    </w:p>
    <w:p>
      <w:pPr>
        <w:ind w:left="0" w:right="0" w:firstLine="560"/>
        <w:spacing w:before="450" w:after="450" w:line="312" w:lineRule="auto"/>
      </w:pPr>
      <w:r>
        <w:rPr>
          <w:rFonts w:ascii="宋体" w:hAnsi="宋体" w:eastAsia="宋体" w:cs="宋体"/>
          <w:color w:val="000"/>
          <w:sz w:val="28"/>
          <w:szCs w:val="28"/>
        </w:rPr>
        <w:t xml:space="preserve">Y j =(X j -X jmin )／(X jmax -X jmin )</w:t>
      </w:r>
    </w:p>
    <w:p>
      <w:pPr>
        <w:ind w:left="0" w:right="0" w:firstLine="560"/>
        <w:spacing w:before="450" w:after="450" w:line="312" w:lineRule="auto"/>
      </w:pPr>
      <w:r>
        <w:rPr>
          <w:rFonts w:ascii="宋体" w:hAnsi="宋体" w:eastAsia="宋体" w:cs="宋体"/>
          <w:color w:val="000"/>
          <w:sz w:val="28"/>
          <w:szCs w:val="28"/>
        </w:rPr>
        <w:t xml:space="preserve">三、因子分析结果</w:t>
      </w:r>
    </w:p>
    <w:p>
      <w:pPr>
        <w:ind w:left="0" w:right="0" w:firstLine="560"/>
        <w:spacing w:before="450" w:after="450" w:line="312" w:lineRule="auto"/>
      </w:pPr>
      <w:r>
        <w:rPr>
          <w:rFonts w:ascii="宋体" w:hAnsi="宋体" w:eastAsia="宋体" w:cs="宋体"/>
          <w:color w:val="000"/>
          <w:sz w:val="28"/>
          <w:szCs w:val="28"/>
        </w:rPr>
        <w:t xml:space="preserve">运用SPSS12.0对经过功效系数法标准化的数据进行因子分析，提取特征值大于1的因子，得到结果如表1。</w:t>
      </w:r>
    </w:p>
    <w:p>
      <w:pPr>
        <w:ind w:left="0" w:right="0" w:firstLine="560"/>
        <w:spacing w:before="450" w:after="450" w:line="312" w:lineRule="auto"/>
      </w:pPr>
      <w:r>
        <w:rPr>
          <w:rFonts w:ascii="宋体" w:hAnsi="宋体" w:eastAsia="宋体" w:cs="宋体"/>
          <w:color w:val="000"/>
          <w:sz w:val="28"/>
          <w:szCs w:val="28"/>
        </w:rPr>
        <w:t xml:space="preserve">根据表2，我们可以把各主因子分别命名为创新能力因子、行业规模因子和经济效益因子。 主因子2(行业规模因子)：在企业单位数、产成品、工业总产值、流动资产年平均余额、产品销售收入、工业增加值、亏损企业数量等指标上载荷显著，均在0.65以上，方差贡献率为38.349％，反映了行业经济规模对行业竞争力的影响程度。</w:t>
      </w:r>
    </w:p>
    <w:p>
      <w:pPr>
        <w:ind w:left="0" w:right="0" w:firstLine="560"/>
        <w:spacing w:before="450" w:after="450" w:line="312" w:lineRule="auto"/>
      </w:pPr>
      <w:r>
        <w:rPr>
          <w:rFonts w:ascii="宋体" w:hAnsi="宋体" w:eastAsia="宋体" w:cs="宋体"/>
          <w:color w:val="000"/>
          <w:sz w:val="28"/>
          <w:szCs w:val="28"/>
        </w:rPr>
        <w:t xml:space="preserve">主因子3(经济效益因子)：在固定资产净值平均余额、本年应交增值税、利税总额、年末所有者权益合计、利润总额、亏损总额、产品销售税金及附加等指标上载荷显著，均在0.8以上，方差贡献率为7.480％，反映了行业的经济效益状况。</w:t>
      </w:r>
    </w:p>
    <w:p>
      <w:pPr>
        <w:ind w:left="0" w:right="0" w:firstLine="560"/>
        <w:spacing w:before="450" w:after="450" w:line="312" w:lineRule="auto"/>
      </w:pPr>
      <w:r>
        <w:rPr>
          <w:rFonts w:ascii="宋体" w:hAnsi="宋体" w:eastAsia="宋体" w:cs="宋体"/>
          <w:color w:val="000"/>
          <w:sz w:val="28"/>
          <w:szCs w:val="28"/>
        </w:rPr>
        <w:t xml:space="preserve">四、结果评价</w:t>
      </w:r>
    </w:p>
    <w:p>
      <w:pPr>
        <w:ind w:left="0" w:right="0" w:firstLine="560"/>
        <w:spacing w:before="450" w:after="450" w:line="312" w:lineRule="auto"/>
      </w:pPr>
      <w:r>
        <w:rPr>
          <w:rFonts w:ascii="宋体" w:hAnsi="宋体" w:eastAsia="宋体" w:cs="宋体"/>
          <w:color w:val="000"/>
          <w:sz w:val="28"/>
          <w:szCs w:val="28"/>
        </w:rPr>
        <w:t xml:space="preserve">根据</w:t>
      </w:r>
    </w:p>
    <w:p>
      <w:pPr>
        <w:ind w:left="0" w:right="0" w:firstLine="560"/>
        <w:spacing w:before="450" w:after="450" w:line="312" w:lineRule="auto"/>
      </w:pPr>
      <w:r>
        <w:rPr>
          <w:rFonts w:ascii="宋体" w:hAnsi="宋体" w:eastAsia="宋体" w:cs="宋体"/>
          <w:color w:val="000"/>
          <w:sz w:val="28"/>
          <w:szCs w:val="28"/>
        </w:rPr>
        <w:t xml:space="preserve">(1)式，将各主因子作为自变量进行回归 分析 可得到各行业竞争力的主因子得分如表3。</w:t>
      </w:r>
    </w:p>
    <w:p>
      <w:pPr>
        <w:ind w:left="0" w:right="0" w:firstLine="560"/>
        <w:spacing w:before="450" w:after="450" w:line="312" w:lineRule="auto"/>
      </w:pPr>
      <w:r>
        <w:rPr>
          <w:rFonts w:ascii="宋体" w:hAnsi="宋体" w:eastAsia="宋体" w:cs="宋体"/>
          <w:color w:val="000"/>
          <w:sz w:val="28"/>
          <w:szCs w:val="28"/>
        </w:rPr>
        <w:t xml:space="preserve">从表3中可以看到，在创新能力因子项目中，通信设备、 计算 机及其他 电子 设备制造业，电气机械及器材制造业，电力、热力生产和供应业，石油加工、炼焦及核燃料加 工业 ，纺织服装、鞋、帽制造业竞争力列前五位，其中通信设备、计算机及其他电子设备制造业的优势最为明显。实际上，这五大产业均为珠江三角洲的支柱产业，其中前四项是新兴支柱产业，纺织服装、鞋、帽制造业是传统支柱产业，这表明珠江三角洲工业 发展 在保持传统优势产业技术更新的同时，加大了新兴支柱产业的 研究 与开发，这些支柱产业在创新能力方面的明显优势将是今后珠江三角洲 经济 长足发展的根本动力。</w:t>
      </w:r>
    </w:p>
    <w:p>
      <w:pPr>
        <w:ind w:left="0" w:right="0" w:firstLine="560"/>
        <w:spacing w:before="450" w:after="450" w:line="312" w:lineRule="auto"/>
      </w:pPr>
      <w:r>
        <w:rPr>
          <w:rFonts w:ascii="宋体" w:hAnsi="宋体" w:eastAsia="宋体" w:cs="宋体"/>
          <w:color w:val="000"/>
          <w:sz w:val="28"/>
          <w:szCs w:val="28"/>
        </w:rPr>
        <w:t xml:space="preserve">在行业规模因子中，通信设备、计算机及其他电子设备制造业，电气机械及器材制造业，电力、热力生产和供应业，化学原料及化学制品制造业， 交通 运输设备制造业列前五位。需要注意的是，在行业规模这一因子下，珠江三角洲仅有11个行业竞争力得分为正值(竞争力在平均水平之上)，其余行业得分均为负值，这突出反映了珠江三角洲工业行业布点分散、产业集中度不高、生产能力过剩、 企业 规模偏小等制约发展的瓶颈 问题 。</w:t>
      </w:r>
    </w:p>
    <w:p>
      <w:pPr>
        <w:ind w:left="0" w:right="0" w:firstLine="560"/>
        <w:spacing w:before="450" w:after="450" w:line="312" w:lineRule="auto"/>
      </w:pPr>
      <w:r>
        <w:rPr>
          <w:rFonts w:ascii="宋体" w:hAnsi="宋体" w:eastAsia="宋体" w:cs="宋体"/>
          <w:color w:val="000"/>
          <w:sz w:val="28"/>
          <w:szCs w:val="28"/>
        </w:rPr>
        <w:t xml:space="preserve">在经济效益因子中，通信设备、计算机及其他电子设备制造业，电力、热力生产和供应业，交通运输设备制造业，化学原料和化学制品制造业，电气机械及器材制造业列前五位。这表明新兴行业的经济效益明显优于传统行业。有趣的是，在这一因子的得分中，所有行业均为正值，这表明珠江三角洲工业行业的经济效益方面的竞争力处于平均水平之上，这也从一个侧面说明了珠江三角洲实施经济发展模式由粗放型向集约型转变的良好成效。</w:t>
      </w:r>
    </w:p>
    <w:p>
      <w:pPr>
        <w:ind w:left="0" w:right="0" w:firstLine="560"/>
        <w:spacing w:before="450" w:after="450" w:line="312" w:lineRule="auto"/>
      </w:pPr>
      <w:r>
        <w:rPr>
          <w:rFonts w:ascii="宋体" w:hAnsi="宋体" w:eastAsia="宋体" w:cs="宋体"/>
          <w:color w:val="000"/>
          <w:sz w:val="28"/>
          <w:szCs w:val="28"/>
        </w:rPr>
        <w:t xml:space="preserve">利用</w:t>
      </w:r>
    </w:p>
    <w:p>
      <w:pPr>
        <w:ind w:left="0" w:right="0" w:firstLine="560"/>
        <w:spacing w:before="450" w:after="450" w:line="312" w:lineRule="auto"/>
      </w:pPr>
      <w:r>
        <w:rPr>
          <w:rFonts w:ascii="宋体" w:hAnsi="宋体" w:eastAsia="宋体" w:cs="宋体"/>
          <w:color w:val="000"/>
          <w:sz w:val="28"/>
          <w:szCs w:val="28"/>
        </w:rPr>
        <w:t xml:space="preserve">(2)式，我们可以得到珠江三角洲工业企业各个行业竞争力的综合得分如表4。</w:t>
      </w:r>
    </w:p>
    <w:p>
      <w:pPr>
        <w:ind w:left="0" w:right="0" w:firstLine="560"/>
        <w:spacing w:before="450" w:after="450" w:line="312" w:lineRule="auto"/>
      </w:pPr>
      <w:r>
        <w:rPr>
          <w:rFonts w:ascii="宋体" w:hAnsi="宋体" w:eastAsia="宋体" w:cs="宋体"/>
          <w:color w:val="000"/>
          <w:sz w:val="28"/>
          <w:szCs w:val="28"/>
        </w:rPr>
        <w:t xml:space="preserve">五、结论及建议</w:t>
      </w:r>
    </w:p>
    <w:p>
      <w:pPr>
        <w:ind w:left="0" w:right="0" w:firstLine="560"/>
        <w:spacing w:before="450" w:after="450" w:line="312" w:lineRule="auto"/>
      </w:pPr>
      <w:r>
        <w:rPr>
          <w:rFonts w:ascii="宋体" w:hAnsi="宋体" w:eastAsia="宋体" w:cs="宋体"/>
          <w:color w:val="000"/>
          <w:sz w:val="28"/>
          <w:szCs w:val="28"/>
        </w:rPr>
        <w:t xml:space="preserve">从综合得分可以看到，珠江三角洲工业企业竞争力最强的五个行业分别是通信设备、计算机及其他电子设备制造业，电气机械及器材制造业，电力、热力生产和供应业，化学原料及化学制品制造业，交通运输设备制造业。从这个结果我们可以得出：</w:t>
      </w:r>
    </w:p>
    <w:p>
      <w:pPr>
        <w:ind w:left="0" w:right="0" w:firstLine="560"/>
        <w:spacing w:before="450" w:after="450" w:line="312" w:lineRule="auto"/>
      </w:pPr>
      <w:r>
        <w:rPr>
          <w:rFonts w:ascii="宋体" w:hAnsi="宋体" w:eastAsia="宋体" w:cs="宋体"/>
          <w:color w:val="000"/>
          <w:sz w:val="28"/>
          <w:szCs w:val="28"/>
        </w:rPr>
        <w:t xml:space="preserve">第一，行业规模仍然是行业竞争力的最重要的因素。行业规模因子中排名前五的行业与综合得分排名前五的行业恰好一致，这说明行业规模因子是工业企业行业竞争力测度中最重要的 影响 因素，行业规模越大，行业的综合竞争力越强。第二，创新能力因子对行业竞争力排名具有重要影响。创新能力因子得分排名前三位的行业与综合竞争力得分前三位的行业相一致。可见随着经济全球化的推进，行业的竞争力越来越依赖于行业的自主创新能力，更强的创新能力将为工业企业带来更多的发展机遇，大力发展行业的自主创新能力、加快高新技术产业的发展对提升各个行业的竞争力都具有显著的正向影响。第三，经济效益对工业企业行业竞争力的影响也不容忽视。企业发展的目标是追求经济效益的提升，行业亦然。经济效益的好坏直接影响到行业的发展前景。</w:t>
      </w:r>
    </w:p>
    <w:p>
      <w:pPr>
        <w:ind w:left="0" w:right="0" w:firstLine="560"/>
        <w:spacing w:before="450" w:after="450" w:line="312" w:lineRule="auto"/>
      </w:pPr>
      <w:r>
        <w:rPr>
          <w:rFonts w:ascii="宋体" w:hAnsi="宋体" w:eastAsia="宋体" w:cs="宋体"/>
          <w:color w:val="000"/>
          <w:sz w:val="28"/>
          <w:szCs w:val="28"/>
        </w:rPr>
        <w:t xml:space="preserve">珠江三角洲地区要在2025年左右率先基本实现 现代 化，工业发展是关键。在新的世纪里，珠三角的发展应大力发展以电子信息制造业为龙头的高新技术产业，重点推进超大规模集成电路、高性能计算机、系统软件、超高速 网络 系统、新一代移动通讯装备和数字电视系统等核心信息技术，重点建设广州、深圳、珠海和南海等软件园，把珠三角建成全国最大的信息产业基地。同时，应当大力整合工业企业行业内部资源，通过并购等方式组建企业集团，扩大企业规模，增强企业以及行业的整体竞争实力。另外，在追求经济发展速度的同时，也要充分考虑到工业企业经济效益的提高，要注重经济发展的质量，加快经济发展模式由粗放型向集约型的转变，不断提升珠江三角洲经济发展的素质和效益，推动经济发展走上又快又好的道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2026-10-20T14:12:45+08:00</dcterms:created>
  <dcterms:modified xsi:type="dcterms:W3CDTF">2026-10-20T14:12:45+08:00</dcterms:modified>
</cp:coreProperties>
</file>

<file path=docProps/custom.xml><?xml version="1.0" encoding="utf-8"?>
<Properties xmlns="http://schemas.openxmlformats.org/officeDocument/2006/custom-properties" xmlns:vt="http://schemas.openxmlformats.org/officeDocument/2006/docPropsVTypes"/>
</file>