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2025年论文评语(14篇)</w:t>
      </w:r>
      <w:bookmarkEnd w:id="1"/>
    </w:p>
    <w:p>
      <w:pPr>
        <w:jc w:val="center"/>
        <w:spacing w:before="0" w:after="450"/>
      </w:pPr>
      <w:r>
        <w:rPr>
          <w:rFonts w:ascii="Arial" w:hAnsi="Arial" w:eastAsia="Arial" w:cs="Arial"/>
          <w:color w:val="999999"/>
          <w:sz w:val="20"/>
          <w:szCs w:val="20"/>
        </w:rPr>
        <w:t xml:space="preserve">来源：网络  作者：浅语风铃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论文评语一一、课堂教学中切入点遵循的原则(一)重难点凸显原则语文课堂教学的切入点应体现文本的重点和难点。切入点应是点燃文本探究的激情点或起始点，要有利于课堂探究的展开，经过剥笋式的探究，力求在落实学习目标的基础上，凸显重点，突破难点，最终达...</w:t>
      </w:r>
    </w:p>
    <w:p>
      <w:pPr>
        <w:ind w:left="0" w:right="0" w:firstLine="560"/>
        <w:spacing w:before="450" w:after="450" w:line="312" w:lineRule="auto"/>
      </w:pPr>
      <w:r>
        <w:rPr>
          <w:rFonts w:ascii="黑体" w:hAnsi="黑体" w:eastAsia="黑体" w:cs="黑体"/>
          <w:color w:val="000000"/>
          <w:sz w:val="36"/>
          <w:szCs w:val="36"/>
          <w:b w:val="1"/>
          <w:bCs w:val="1"/>
        </w:rPr>
        <w:t xml:space="preserve">论文评语一</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论文评语二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论文评语三</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论文评语四</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论文评语五</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6"/>
          <w:szCs w:val="36"/>
          <w:b w:val="1"/>
          <w:bCs w:val="1"/>
        </w:rPr>
        <w:t xml:space="preserve">论文评语六</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论文评语七</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论文评语八</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论文评语九</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4"/>
          <w:szCs w:val="34"/>
          <w:b w:val="1"/>
          <w:bCs w:val="1"/>
        </w:rPr>
        <w:t xml:space="preserve">论文评语篇十一</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论文评语篇十二</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论文评语篇十三</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论文评语篇十四</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2026-08-10T00:34:20+08:00</dcterms:created>
  <dcterms:modified xsi:type="dcterms:W3CDTF">2026-08-10T00:34:20+08:00</dcterms:modified>
</cp:coreProperties>
</file>

<file path=docProps/custom.xml><?xml version="1.0" encoding="utf-8"?>
<Properties xmlns="http://schemas.openxmlformats.org/officeDocument/2006/custom-properties" xmlns:vt="http://schemas.openxmlformats.org/officeDocument/2006/docPropsVTypes"/>
</file>