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教学秘书的违反八项规定案例心得体会（模板18篇）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可以帮助我们巩固所学知识，促进个人成长。写心得体会时，可以采用对比、分类、归纳等思维方式。以下是小编为大家收集的心得体会范文，供大家参考和借鉴。教学秘书的违反八项规定案例心得体会篇一按照段党委《中共北京局集团有限公司天津建筑...</w:t>
      </w:r>
    </w:p>
    <w:p>
      <w:pPr>
        <w:ind w:left="0" w:right="0" w:firstLine="560"/>
        <w:spacing w:before="450" w:after="450" w:line="312" w:lineRule="auto"/>
      </w:pPr>
      <w:r>
        <w:rPr>
          <w:rFonts w:ascii="宋体" w:hAnsi="宋体" w:eastAsia="宋体" w:cs="宋体"/>
          <w:color w:val="000"/>
          <w:sz w:val="28"/>
          <w:szCs w:val="28"/>
        </w:rPr>
        <w:t xml:space="preserve">通过写心得体会，可以帮助我们巩固所学知识，促进个人成长。写心得体会时，可以采用对比、分类、归纳等思维方式。以下是小编为大家收集的心得体会范文，供大家参考和借鉴。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教学秘书的违反八项规定案例心得体会篇十六</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教学秘书的违反八项规定案例心得体会篇十七</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教学秘书的违反八项规定案例心得体会篇十八</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2026-05-04T19:30:16+08:00</dcterms:created>
  <dcterms:modified xsi:type="dcterms:W3CDTF">2026-05-04T19:30:16+08:00</dcterms:modified>
</cp:coreProperties>
</file>

<file path=docProps/custom.xml><?xml version="1.0" encoding="utf-8"?>
<Properties xmlns="http://schemas.openxmlformats.org/officeDocument/2006/custom-properties" xmlns:vt="http://schemas.openxmlformats.org/officeDocument/2006/docPropsVTypes"/>
</file>