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公立医疗机构经济管理年活动自评报告(模板8篇)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公立医疗机构经济管理年活动自评报告篇一为更好地满足人民群众日益增长的医疗服务需...</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公立医疗机构经济管理年活动自评报告篇一</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为深入贯彻落实《山东省药品使用质量管理规范》，提高医疗质量和整体素质，对我们医院药房的情况进行了认真、全面查，自查情况如下：</w:t>
      </w:r>
    </w:p>
    <w:p>
      <w:pPr>
        <w:ind w:left="0" w:right="0" w:firstLine="560"/>
        <w:spacing w:before="450" w:after="450" w:line="312" w:lineRule="auto"/>
      </w:pPr>
      <w:r>
        <w:rPr>
          <w:rFonts w:ascii="宋体" w:hAnsi="宋体" w:eastAsia="宋体" w:cs="宋体"/>
          <w:color w:val="000"/>
          <w:sz w:val="28"/>
          <w:szCs w:val="28"/>
        </w:rPr>
        <w:t xml:space="preserve">一、药房工作人员认真学习并执行《药品管理法》和有关药事法律法规，严格遵守各项操作规程，有专人负责药品的质量管理工作。</w:t>
      </w:r>
    </w:p>
    <w:p>
      <w:pPr>
        <w:ind w:left="0" w:right="0" w:firstLine="560"/>
        <w:spacing w:before="450" w:after="450" w:line="312" w:lineRule="auto"/>
      </w:pPr>
      <w:r>
        <w:rPr>
          <w:rFonts w:ascii="宋体" w:hAnsi="宋体" w:eastAsia="宋体" w:cs="宋体"/>
          <w:color w:val="000"/>
          <w:sz w:val="28"/>
          <w:szCs w:val="28"/>
        </w:rPr>
        <w:t xml:space="preserve">二、制定了学习计划，业务人员定期进行法律知识和专业技术知识的学习，提高业务人员的综合素质和业务技术水平。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三、购进药品时严格审核供货单位，购进药品及销售人员的资质，确保从具有合法资格的经营企业采购合格药品。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四、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五、验收需要保持特殊运输条件的药品时，同时检查运输条件是否符合要求，并做好记录，对不符合运输条件的药品不予接收。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六、药房整洁有序，存放、陈列药品有专用货架和药橱，需冷藏、避光储存的药品在相应条件下存放。有必要的防尘、防潮、防火、防盗、防污染、防鼠设施，对所有设施设备、养护用仪器定期保养，及时维修。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七、定期对储存和陈列药品进行质量检查，每天观察室内温湿度。陈列药品根据剂型分开摆放。药品与非药品、内服药与外用药分开摆放。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八、调剂室整洁，药品与所用物品固定放置，工作人员严格按照调剂室操作规程执行，调配时做到“四查十对”不合格处方拒绝发药，质量管理工作。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二、购进药品时严格审核供货单位，购进药品及销售人员的资质，确保从具有合法资格的经营企业采购合格药品。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三、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四、验收需要保持特殊运输条件的药品时，同时检查运输条件是否符合要求，并做好记录，对不符合运输条件的药品不予接收。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五、药房整洁有序，存放、陈列药品有专用货架和药橱，需冷藏、避光储存的药品在相应条件下存放。有必要的防尘、防潮、防火、防盗、防污染、防鼠设施，对所有设施设备、养护用仪器定期保养，及时维修。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六、定期对储存和陈列药品进行质量检查，每天观察室内温湿度。陈列药品根据剂型分开摆放。药品与非药品、内服药与外用药分开摆放。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七、调剂室整洁，药品与所用物品固定放置，工作人员严格按照调剂室操作规程执行，调配时做到“四查十对”不合格处方拒绝发药，发药时认真核对，杜绝差错事故发生。</w:t>
      </w:r>
    </w:p>
    <w:p>
      <w:pPr>
        <w:ind w:left="0" w:right="0" w:firstLine="560"/>
        <w:spacing w:before="450" w:after="450" w:line="312" w:lineRule="auto"/>
      </w:pPr>
      <w:r>
        <w:rPr>
          <w:rFonts w:ascii="宋体" w:hAnsi="宋体" w:eastAsia="宋体" w:cs="宋体"/>
          <w:color w:val="000"/>
          <w:sz w:val="28"/>
          <w:szCs w:val="28"/>
        </w:rPr>
        <w:t xml:space="preserve">八、药品按“先产先出，近效期先出”和按批号发药的原则。效期半年之内的药品填写效期药品登记簿，报损药品填写报损单，及时销毁。</w:t>
      </w:r>
    </w:p>
    <w:p>
      <w:pPr>
        <w:ind w:left="0" w:right="0" w:firstLine="560"/>
        <w:spacing w:before="450" w:after="450" w:line="312" w:lineRule="auto"/>
      </w:pPr>
      <w:r>
        <w:rPr>
          <w:rFonts w:ascii="宋体" w:hAnsi="宋体" w:eastAsia="宋体" w:cs="宋体"/>
          <w:color w:val="000"/>
          <w:sz w:val="28"/>
          <w:szCs w:val="28"/>
        </w:rPr>
        <w:t xml:space="preserve">九、认真执行药品不良反应报告制度，有专人负责药品不良反应信息的收集和上报工作。发现药物不良反应及时填报《药品不良反应/事件报告表》向上级有关部门报告。</w:t>
      </w:r>
    </w:p>
    <w:p>
      <w:pPr>
        <w:ind w:left="0" w:right="0" w:firstLine="560"/>
        <w:spacing w:before="450" w:after="450" w:line="312" w:lineRule="auto"/>
      </w:pPr>
      <w:r>
        <w:rPr>
          <w:rFonts w:ascii="宋体" w:hAnsi="宋体" w:eastAsia="宋体" w:cs="宋体"/>
          <w:color w:val="000"/>
          <w:sz w:val="28"/>
          <w:szCs w:val="28"/>
        </w:rPr>
        <w:t xml:space="preserve">十、每月盘点一次，帐物相符。</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我院召开会议，严格部署自我调查工作。会议上，成立了王斌任组长、各相关业务科负责人为成员的自我调查指导小组，各业务科按各自责任分工，严格对照《医疗机构管理条例实施细则》进行了认真细致的自我调查，取得了明显的效果。</w:t>
      </w:r>
    </w:p>
    <w:p>
      <w:pPr>
        <w:ind w:left="0" w:right="0" w:firstLine="560"/>
        <w:spacing w:before="450" w:after="450" w:line="312" w:lineRule="auto"/>
      </w:pPr>
      <w:r>
        <w:rPr>
          <w:rFonts w:ascii="宋体" w:hAnsi="宋体" w:eastAsia="宋体" w:cs="宋体"/>
          <w:color w:val="000"/>
          <w:sz w:val="28"/>
          <w:szCs w:val="28"/>
        </w:rPr>
        <w:t xml:space="preserve">(一)机构自查情况:公司全称昆明汤池医院，xx性质为民营企业，位于昆明市阳宗海风景区管理委员会汤池镇法人代表:高凯宏主要负责人:xx。持有xx卫生局发行的医疗机构执照，执照号码:xx，有效期至xx年xx月xx日。我院严格管理医疗机构执照，从未进行过涂改、买卖、转让、租赁。现有床xx张，诊疗科有外科、内科、中医科、妇产科、检查科、影像科的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现有主治医生xx名、住院医生xx名、主管药剂师xx名、检查员xx名、主管护士xx名、护士xx名、技术人员(放射)xx名。我院没有在很多范围内登记执行活动，也没有非法发行过医学证明书，没有使用没有取得执行医师资格、护士执行资格的人和在很多地方登记的医生从事医疗活动，所属医务人员都挂着招牌上班，在大厅内设立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(三)提高服务质量:按照卫生行政部门相关规定、标准加强医疗质量管理，实施医疗质量保证方案定期检查、审查各规章制度和各级人员岗位责任制的执行和执行情况，确保医疗安全和服务质量，提高服务水平。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设立院内交叉感染管理领导小组，由…等构成，领导小组人员均取得监视证。常对有关工作人员开展教育培训，建立和完善医疗废弃物处理管理、院内感染和消毒管理、废弃物泄露处理方案等有关规章制度，有专人对医疗废弃物的来源、种类、数量等开展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(五)固体医疗废弃物处理情况:对所有医疗废弃物进行分类收集，按规定对污染物暂时保存时间有警告标志，污染物容器密闭、防刺，污染物暂时保存处实现五防xx，医疗废弃物运输由负责人负责，有签字记录。</w:t>
      </w:r>
    </w:p>
    <w:p>
      <w:pPr>
        <w:ind w:left="0" w:right="0" w:firstLine="560"/>
        <w:spacing w:before="450" w:after="450" w:line="312" w:lineRule="auto"/>
      </w:pPr>
      <w:r>
        <w:rPr>
          <w:rFonts w:ascii="宋体" w:hAnsi="宋体" w:eastAsia="宋体" w:cs="宋体"/>
          <w:color w:val="000"/>
          <w:sz w:val="28"/>
          <w:szCs w:val="28"/>
        </w:rPr>
        <w:t xml:space="preserve">(六)一次使用医疗用品处理情况:一次使用医疗用品后，进行浸泡消毒、破坏后，在医疗垃圾处理站收集，进行无害消毒、焚烧处理，有详细的医疗垃圾交接记录，无转卖、赠送等情况。所有操作人员都接受过训练，拥有专用的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(七)疫情管理报告情况:我院建立了严格的疫情管理和报告制度，规定负责人负责疫情管理，疫情登记簿内容完整，疫情报告卡填写规范，疫情报告每月进行一次自我调查处理，发生无漏报和迟报情况。</w:t>
      </w:r>
    </w:p>
    <w:p>
      <w:pPr>
        <w:ind w:left="0" w:right="0" w:firstLine="560"/>
        <w:spacing w:before="450" w:after="450" w:line="312" w:lineRule="auto"/>
      </w:pPr>
      <w:r>
        <w:rPr>
          <w:rFonts w:ascii="宋体" w:hAnsi="宋体" w:eastAsia="宋体" w:cs="宋体"/>
          <w:color w:val="000"/>
          <w:sz w:val="28"/>
          <w:szCs w:val="28"/>
        </w:rPr>
        <w:t xml:space="preserve">(八)药品管理自我调查情况:我院从未使用过假冒伪劣、过期、无效、违禁药品。</w:t>
      </w:r>
    </w:p>
    <w:p>
      <w:pPr>
        <w:ind w:left="0" w:right="0" w:firstLine="560"/>
        <w:spacing w:before="450" w:after="450" w:line="312" w:lineRule="auto"/>
      </w:pPr>
      <w:r>
        <w:rPr>
          <w:rFonts w:ascii="宋体" w:hAnsi="宋体" w:eastAsia="宋体" w:cs="宋体"/>
          <w:color w:val="000"/>
          <w:sz w:val="28"/>
          <w:szCs w:val="28"/>
        </w:rPr>
        <w:t xml:space="preserve">一是经费不足，部分医疗设备无法及时维护或更新，在一定程度上影响了相关业务的深入开展，发展后劲不足，二是编制有限，人员紧张，工作量大，省级医疗机构培训机会少，知识更新周期长，一定程度上影响了服务水。</w:t>
      </w:r>
    </w:p>
    <w:p>
      <w:pPr>
        <w:ind w:left="0" w:right="0" w:firstLine="560"/>
        <w:spacing w:before="450" w:after="450" w:line="312" w:lineRule="auto"/>
      </w:pPr>
      <w:r>
        <w:rPr>
          <w:rFonts w:ascii="宋体" w:hAnsi="宋体" w:eastAsia="宋体" w:cs="宋体"/>
          <w:color w:val="000"/>
          <w:sz w:val="28"/>
          <w:szCs w:val="28"/>
        </w:rPr>
        <w:t xml:space="preserve">向更高层次提高等。</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各市（区）卫生健康委，泰州医药高新区卫生局，市直属公立医疗机构：</w:t>
      </w:r>
    </w:p>
    <w:p>
      <w:pPr>
        <w:ind w:left="0" w:right="0" w:firstLine="560"/>
        <w:spacing w:before="450" w:after="450" w:line="312" w:lineRule="auto"/>
      </w:pPr>
      <w:r>
        <w:rPr>
          <w:rFonts w:ascii="宋体" w:hAnsi="宋体" w:eastAsia="宋体" w:cs="宋体"/>
          <w:color w:val="000"/>
          <w:sz w:val="28"/>
          <w:szCs w:val="28"/>
        </w:rPr>
        <w:t xml:space="preserve">为更好满足人民群众日益增长的医疗服务需求，加快补齐公立医疗机构内部管理短板和弱项，推进卫生健康事业高质量发展，根据国家、省卫生健康委、中医药管理局统一工作部署，决定在全市范围内开展“公立医疗机构经济管理年”活动，现将相关要求通知如下：</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全面深化医改的关键时期，各市（区）各单位务必要把经济管理工作摆在更加重要的位置，不断提高医疗机构经济管理水平，促进财务业务工作深度融合，不断适应改革创新新形势、管理制度新变化和审计监管新要求，为深化医药卫生体制改革、完善现代医院管理制度、推进公立医疗机构党风廉政建设、助力卫生健康事业高质量发展提供有力保障。</w:t>
      </w:r>
    </w:p>
    <w:p>
      <w:pPr>
        <w:ind w:left="0" w:right="0" w:firstLine="560"/>
        <w:spacing w:before="450" w:after="450" w:line="312" w:lineRule="auto"/>
      </w:pPr>
      <w:r>
        <w:rPr>
          <w:rFonts w:ascii="宋体" w:hAnsi="宋体" w:eastAsia="宋体" w:cs="宋体"/>
          <w:color w:val="000"/>
          <w:sz w:val="28"/>
          <w:szCs w:val="28"/>
        </w:rPr>
        <w:t xml:space="preserve">各市（区）、各单位要高度重视本次活动，单位领导班子要专题研究制定实施方案，靠前指挥，压实经济管理责任。建立健全领导体制和工作机制，明确责任分工和管理要求。注重分级分类，强化督促指导。根据经济管理不同领域、不同对象的特点提出具体要求和推进措施，增强针对性和时效性。以推动“三个转变”、实现“三个提高”为目标，按照本活动实施方案，结合本地（单位）工作实际，丰富完善活动内容，积极推进活动实施，做到精心谋划、周密组织、突出特色、保证质量，杜绝“走过场”，确保活动取得实效。我委将统筹组织、督促指导、检查评价全市卫生健康系统“公立医疗机构经济管理年”活动开展情况，落实主管责任。</w:t>
      </w:r>
    </w:p>
    <w:p>
      <w:pPr>
        <w:ind w:left="0" w:right="0" w:firstLine="560"/>
        <w:spacing w:before="450" w:after="450" w:line="312" w:lineRule="auto"/>
      </w:pPr>
      <w:r>
        <w:rPr>
          <w:rFonts w:ascii="宋体" w:hAnsi="宋体" w:eastAsia="宋体" w:cs="宋体"/>
          <w:color w:val="000"/>
          <w:sz w:val="28"/>
          <w:szCs w:val="28"/>
        </w:rPr>
        <w:t xml:space="preserve">提升医疗机构经济管理水平是一项持续性工作，各市（区）、各单位要把本次活动中好的经验做法制度化，广泛宣传，巩固扩大“经济管理年”活动成效。针对本次活动中发现的各类问题和短板，各地各单位要高度关注，落实专人负责，梳理问题清单，建立整改台账，实现动态管理：能够立行立改的，明确时限和要求，确保按期整改到位；短期内难以解决的，要明确阶段目标，持续整改；历次监管活动中反复出现的、突出的问题，要做好分析研判，深挖问题背后的体制机制障碍，举一反三，优化制度流程设计；对涉及财政、医保、市场监管等其他职能部门的问题，要加强部门间沟通协商，堵塞管理漏洞，促进源头治理。以本次活动为契机，对标找差，强化内部控制和监管措施，建立健全管理长效机制，推动提升经济管理水平。请各地各单位在2025年11月20日前及2025年6月5日前，围绕活动开展情况、特色亮点经验、存在问题及下一步工作计划等报送工作总结。</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公立医疗机构经济管理年活动自评报告篇二</w:t>
      </w:r>
    </w:p>
    <w:p>
      <w:pPr>
        <w:ind w:left="0" w:right="0" w:firstLine="560"/>
        <w:spacing w:before="450" w:after="450" w:line="312" w:lineRule="auto"/>
      </w:pPr>
      <w:r>
        <w:rPr>
          <w:rFonts w:ascii="宋体" w:hAnsi="宋体" w:eastAsia="宋体" w:cs="宋体"/>
          <w:color w:val="000"/>
          <w:sz w:val="28"/>
          <w:szCs w:val="28"/>
        </w:rPr>
        <w:t xml:space="preserve">市卫健委：</w:t>
      </w:r>
    </w:p>
    <w:p>
      <w:pPr>
        <w:ind w:left="0" w:right="0" w:firstLine="560"/>
        <w:spacing w:before="450" w:after="450" w:line="312" w:lineRule="auto"/>
      </w:pPr>
      <w:r>
        <w:rPr>
          <w:rFonts w:ascii="宋体" w:hAnsi="宋体" w:eastAsia="宋体" w:cs="宋体"/>
          <w:color w:val="000"/>
          <w:sz w:val="28"/>
          <w:szCs w:val="28"/>
        </w:rPr>
        <w:t xml:space="preserve">自8月份全市启动公立医疗机构经济管理年活动以来，我局高度重视，统筹组织、督促指导。全县各公立医疗机构坚持以问题为导向，制定切实可行的活动实施方案，细化工作措施，积极探索经济管理新思路，工作稳妥有序开展，现将活动开展情况报告如下：</w:t>
      </w:r>
    </w:p>
    <w:p>
      <w:pPr>
        <w:ind w:left="0" w:right="0" w:firstLine="560"/>
        <w:spacing w:before="450" w:after="450" w:line="312" w:lineRule="auto"/>
      </w:pPr>
      <w:r>
        <w:rPr>
          <w:rFonts w:ascii="宋体" w:hAnsi="宋体" w:eastAsia="宋体" w:cs="宋体"/>
          <w:color w:val="000"/>
          <w:sz w:val="28"/>
          <w:szCs w:val="28"/>
        </w:rPr>
        <w:t xml:space="preserve">石泉县有公立医疗机构3个，县医院医疗集团、县中医医院医疗集团、县妇幼保健计生服务中心，县医院医疗集团辖5个基层卫生院、县中医医院医疗集团辖6个基层卫生院。</w:t>
      </w:r>
    </w:p>
    <w:p>
      <w:pPr>
        <w:ind w:left="0" w:right="0" w:firstLine="560"/>
        <w:spacing w:before="450" w:after="450" w:line="312" w:lineRule="auto"/>
      </w:pPr>
      <w:r>
        <w:rPr>
          <w:rFonts w:ascii="宋体" w:hAnsi="宋体" w:eastAsia="宋体" w:cs="宋体"/>
          <w:color w:val="000"/>
          <w:sz w:val="28"/>
          <w:szCs w:val="28"/>
        </w:rPr>
        <w:t xml:space="preserve">（一）组织安排，精心部署。</w:t>
      </w:r>
    </w:p>
    <w:p>
      <w:pPr>
        <w:ind w:left="0" w:right="0" w:firstLine="560"/>
        <w:spacing w:before="450" w:after="450" w:line="312" w:lineRule="auto"/>
      </w:pPr>
      <w:r>
        <w:rPr>
          <w:rFonts w:ascii="宋体" w:hAnsi="宋体" w:eastAsia="宋体" w:cs="宋体"/>
          <w:color w:val="000"/>
          <w:sz w:val="28"/>
          <w:szCs w:val="28"/>
        </w:rPr>
        <w:t xml:space="preserve">为确保经济管理年活动确保活动高效开展，我局进行动员部署，成立以局长任组长、局党委委员为副组长的石泉县公立医疗机构经济管理年活动领导小组，抽调相关股室技术骨干组建3个石泉县公立医疗机构经济管理年活动督查小组。</w:t>
      </w:r>
    </w:p>
    <w:p>
      <w:pPr>
        <w:ind w:left="0" w:right="0" w:firstLine="560"/>
        <w:spacing w:before="450" w:after="450" w:line="312" w:lineRule="auto"/>
      </w:pPr>
      <w:r>
        <w:rPr>
          <w:rFonts w:ascii="宋体" w:hAnsi="宋体" w:eastAsia="宋体" w:cs="宋体"/>
          <w:color w:val="000"/>
          <w:sz w:val="28"/>
          <w:szCs w:val="28"/>
        </w:rPr>
        <w:t xml:space="preserve">各公立医疗机构按照通知要求，迅速成立以党委（组）书记为组长，院长为执行组长，班子成员为副组长，各基层卫生院院长和相关部门负责人为成员的活动领导小组，及时召开专题会议、开展专题培训学习，分解任务、细化标准、夯实责任，认真安排部署此项工作。将活动至上而下全面铺开，把经济管理年各项活动落地到各项业务工作和管理工作中。</w:t>
      </w:r>
    </w:p>
    <w:p>
      <w:pPr>
        <w:ind w:left="0" w:right="0" w:firstLine="560"/>
        <w:spacing w:before="450" w:after="450" w:line="312" w:lineRule="auto"/>
      </w:pPr>
      <w:r>
        <w:rPr>
          <w:rFonts w:ascii="宋体" w:hAnsi="宋体" w:eastAsia="宋体" w:cs="宋体"/>
          <w:color w:val="000"/>
          <w:sz w:val="28"/>
          <w:szCs w:val="28"/>
        </w:rPr>
        <w:t xml:space="preserve">（二）紧抓重点，制定措施。</w:t>
      </w:r>
    </w:p>
    <w:p>
      <w:pPr>
        <w:ind w:left="0" w:right="0" w:firstLine="560"/>
        <w:spacing w:before="450" w:after="450" w:line="312" w:lineRule="auto"/>
      </w:pPr>
      <w:r>
        <w:rPr>
          <w:rFonts w:ascii="宋体" w:hAnsi="宋体" w:eastAsia="宋体" w:cs="宋体"/>
          <w:color w:val="000"/>
          <w:sz w:val="28"/>
          <w:szCs w:val="28"/>
        </w:rPr>
        <w:t xml:space="preserve">为推动加快全县医疗机构管理短板和弱项，推进高质量发展，出台了《石泉县公立医疗机构经济管理年活动方案》、《石泉县公立医疗机构经济管理年活动量化评价任务表》，聚焦医院经济管理工作中的突出问题和长远发展面临的重大问题梳理问题，完善内控监督，针对资产、预算、收费、资金等方面的存在问题，梳理管控流程，设置组织机构和职责分工，控制主要风险点和关键岗位，抓好问题整改，健全管理制度。从管理、改革、监管3个方面着手，围绕基础性工作和高质量发展要求，持续推进医院经济运行管理和内涵建设，着力提升经济管理能力和治理水平。开展了以减轻群众就医负担为导向的耗材专项整治行动，梳理短板弱项，进一步进行耗材费用控制，优化医院收入结构。同时加大人、财、物、技术等资源整合，推进医院高质量发展。</w:t>
      </w:r>
    </w:p>
    <w:p>
      <w:pPr>
        <w:ind w:left="0" w:right="0" w:firstLine="560"/>
        <w:spacing w:before="450" w:after="450" w:line="312" w:lineRule="auto"/>
      </w:pPr>
      <w:r>
        <w:rPr>
          <w:rFonts w:ascii="宋体" w:hAnsi="宋体" w:eastAsia="宋体" w:cs="宋体"/>
          <w:color w:val="000"/>
          <w:sz w:val="28"/>
          <w:szCs w:val="28"/>
        </w:rPr>
        <w:t xml:space="preserve">（三）全面覆盖，健全监督。</w:t>
      </w:r>
    </w:p>
    <w:p>
      <w:pPr>
        <w:ind w:left="0" w:right="0" w:firstLine="560"/>
        <w:spacing w:before="450" w:after="450" w:line="312" w:lineRule="auto"/>
      </w:pPr>
      <w:r>
        <w:rPr>
          <w:rFonts w:ascii="宋体" w:hAnsi="宋体" w:eastAsia="宋体" w:cs="宋体"/>
          <w:color w:val="000"/>
          <w:sz w:val="28"/>
          <w:szCs w:val="28"/>
        </w:rPr>
        <w:t xml:space="preserve">按照方案要求，各医疗机构均对照五个方面22条内容认真开展了自查自纠工作。局经济管理年活动督查小组对县直医疗机构经济管理年活动开展情况及2025年中央转移支付资金、政府采购情况进行了专项指导督查。同时，两大医疗集团严格按照文件要求，由集团负责人亲自负责，派出自查小组于分别对所辖卫生院“经济管理年”活动进行了2次指导督查。</w:t>
      </w:r>
    </w:p>
    <w:p>
      <w:pPr>
        <w:ind w:left="0" w:right="0" w:firstLine="560"/>
        <w:spacing w:before="450" w:after="450" w:line="312" w:lineRule="auto"/>
      </w:pPr>
      <w:r>
        <w:rPr>
          <w:rFonts w:ascii="宋体" w:hAnsi="宋体" w:eastAsia="宋体" w:cs="宋体"/>
          <w:color w:val="000"/>
          <w:sz w:val="28"/>
          <w:szCs w:val="28"/>
        </w:rPr>
        <w:t xml:space="preserve">（一）梳理分析问题，及时整改堵塞漏洞方面。</w:t>
      </w:r>
    </w:p>
    <w:p>
      <w:pPr>
        <w:ind w:left="0" w:right="0" w:firstLine="560"/>
        <w:spacing w:before="450" w:after="450" w:line="312" w:lineRule="auto"/>
      </w:pPr>
      <w:r>
        <w:rPr>
          <w:rFonts w:ascii="宋体" w:hAnsi="宋体" w:eastAsia="宋体" w:cs="宋体"/>
          <w:color w:val="000"/>
          <w:sz w:val="28"/>
          <w:szCs w:val="28"/>
        </w:rPr>
        <w:t xml:space="preserve">全县各医疗机构认真梳理此前各类审计、督查、检查等外部监管工作发现的经济管理、经济行为等突出问题，以及内部运营管理过程中发现的经济管理短板弱项，聚焦关键环节和流程管控，建立健全内控管理和风险监控的制度措施，使之既符合业务管理规范化要求，又满足风险防控精准化需要。自我县成立两大医疗集团后，医疗集团内单位资产调用频繁，资产管理部门没有履行资产转移的正常程序报财务科，以及资产老化不能使用的履行报废手续进行账务处理，针对出现资产管理问题，由医院纪检监察室牵头，成立了由财务科、内审组、设备科、总务科、网络办参与的资产清查小组全面对集团资产进行清理，建章立制，以保障资产的安全与完整。</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（二）强化价格管理，规范业务和价格行为方面。</w:t>
      </w:r>
    </w:p>
    <w:p>
      <w:pPr>
        <w:ind w:left="0" w:right="0" w:firstLine="560"/>
        <w:spacing w:before="450" w:after="450" w:line="312" w:lineRule="auto"/>
      </w:pPr>
      <w:r>
        <w:rPr>
          <w:rFonts w:ascii="宋体" w:hAnsi="宋体" w:eastAsia="宋体" w:cs="宋体"/>
          <w:color w:val="000"/>
          <w:sz w:val="28"/>
          <w:szCs w:val="28"/>
        </w:rPr>
        <w:t xml:space="preserve">1.为强化医院内部价格管理，规范医院医疗服务价格收费行为，两大医疗集团成立价格管理委员会，制定完善价格管理规章制度，明确职责分工，细化工作内容。</w:t>
      </w:r>
    </w:p>
    <w:p>
      <w:pPr>
        <w:ind w:left="0" w:right="0" w:firstLine="560"/>
        <w:spacing w:before="450" w:after="450" w:line="312" w:lineRule="auto"/>
      </w:pPr>
      <w:r>
        <w:rPr>
          <w:rFonts w:ascii="宋体" w:hAnsi="宋体" w:eastAsia="宋体" w:cs="宋体"/>
          <w:color w:val="000"/>
          <w:sz w:val="28"/>
          <w:szCs w:val="28"/>
        </w:rPr>
        <w:t xml:space="preserve">2.对医疗服务价格自2025年以来的调整文件进行汇总，由网络办配合对his系统对照维护，对新调整医疗服务价格调整情况及时进行核实。财务科、内审组与院医院合疗办每月联合对医疗收费情况进行自查，发现问题及时整改到位。</w:t>
      </w:r>
    </w:p>
    <w:p>
      <w:pPr>
        <w:ind w:left="0" w:right="0" w:firstLine="560"/>
        <w:spacing w:before="450" w:after="450" w:line="312" w:lineRule="auto"/>
      </w:pPr>
      <w:r>
        <w:rPr>
          <w:rFonts w:ascii="宋体" w:hAnsi="宋体" w:eastAsia="宋体" w:cs="宋体"/>
          <w:color w:val="000"/>
          <w:sz w:val="28"/>
          <w:szCs w:val="28"/>
        </w:rPr>
        <w:t xml:space="preserve">3.针对市局飞行检查存在的问题，认真进行了问题核查整改，针对性的制定了整改方案和整改措施。同时根据市医保局《关于明确县级及以下公立医疗机构医疗服务项目价格有关问题的通知》（安医保发[2025]94号）规定，对现行医疗价格进行了认真核对，对收费系统进行调整并做好医保目录对应。</w:t>
      </w:r>
    </w:p>
    <w:p>
      <w:pPr>
        <w:ind w:left="0" w:right="0" w:firstLine="560"/>
        <w:spacing w:before="450" w:after="450" w:line="312" w:lineRule="auto"/>
      </w:pPr>
      <w:r>
        <w:rPr>
          <w:rFonts w:ascii="宋体" w:hAnsi="宋体" w:eastAsia="宋体" w:cs="宋体"/>
          <w:color w:val="000"/>
          <w:sz w:val="28"/>
          <w:szCs w:val="28"/>
        </w:rPr>
        <w:t xml:space="preserve">（三）加强财务管理，夯实经济管理基础方面。</w:t>
      </w:r>
    </w:p>
    <w:p>
      <w:pPr>
        <w:ind w:left="0" w:right="0" w:firstLine="560"/>
        <w:spacing w:before="450" w:after="450" w:line="312" w:lineRule="auto"/>
      </w:pPr>
      <w:r>
        <w:rPr>
          <w:rFonts w:ascii="宋体" w:hAnsi="宋体" w:eastAsia="宋体" w:cs="宋体"/>
          <w:color w:val="000"/>
          <w:sz w:val="28"/>
          <w:szCs w:val="28"/>
        </w:rPr>
        <w:t xml:space="preserve">在加强财务管理上，由财务科牵头、相关部门配合，建立健全单位内部有关预算、成本、采购、资产、内控、运营、绩效等制度体系，贯彻“三重一大”决策机制，完善审批和管理流程。合理设置组织机构、明确了职责分工，针对经济行为主要风险点和关键岗位，实施标准化业务流程管控。及时调整内部控制工作领导小组、内部控制工作小组、内部控制评价与监督小组，出台了《医院行政职能部门岗位职责》、《接受社会捐赠管理办法》、《医疗集团采购管理办法》等制度，定期召开专题会议，按照职责分工开展医院内部控制工作，夯实了经济管理基础。在预算编制、审批、执行、分析全程实施预算绩效管理，强化预算执行和预算绩效“双管控”，确保各项工作的落实和实施。财务科联合公卫股组织对2025年基本公共卫生服务项目补助资金财务管理和预算绩效管理开展1次项目绩效自评。</w:t>
      </w:r>
    </w:p>
    <w:p>
      <w:pPr>
        <w:ind w:left="0" w:right="0" w:firstLine="560"/>
        <w:spacing w:before="450" w:after="450" w:line="312" w:lineRule="auto"/>
      </w:pPr>
      <w:r>
        <w:rPr>
          <w:rFonts w:ascii="宋体" w:hAnsi="宋体" w:eastAsia="宋体" w:cs="宋体"/>
          <w:color w:val="000"/>
          <w:sz w:val="28"/>
          <w:szCs w:val="28"/>
        </w:rPr>
        <w:t xml:space="preserve">（四）推进业务财务融合，促进经济管理提质增效方面。由党办，人事部门牵头，财务科、信息科等相关部门积极配合，围绕医院内部经济运转经营各环节的。</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组织实施控制和评价等管理活动。计划设置运营管理部门配备总会计师作为医院领导班子成员协助院长负责经济管理和运营管理相关工作利用管理会计工具方法再造业务流程将财务和业务有机融合使经济管理转化为价值创造。</w:t>
      </w:r>
    </w:p>
    <w:p>
      <w:pPr>
        <w:ind w:left="0" w:right="0" w:firstLine="560"/>
        <w:spacing w:before="450" w:after="450" w:line="312" w:lineRule="auto"/>
      </w:pPr>
      <w:r>
        <w:rPr>
          <w:rFonts w:ascii="宋体" w:hAnsi="宋体" w:eastAsia="宋体" w:cs="宋体"/>
          <w:color w:val="000"/>
          <w:sz w:val="28"/>
          <w:szCs w:val="28"/>
        </w:rPr>
        <w:t xml:space="preserve">（五）改革创新强化监管，健全长效机制方面。</w:t>
      </w:r>
    </w:p>
    <w:p>
      <w:pPr>
        <w:ind w:left="0" w:right="0" w:firstLine="560"/>
        <w:spacing w:before="450" w:after="450" w:line="312" w:lineRule="auto"/>
      </w:pPr>
      <w:r>
        <w:rPr>
          <w:rFonts w:ascii="宋体" w:hAnsi="宋体" w:eastAsia="宋体" w:cs="宋体"/>
          <w:color w:val="000"/>
          <w:sz w:val="28"/>
          <w:szCs w:val="28"/>
        </w:rPr>
        <w:t xml:space="preserve">由纪委办牵头，配置内设审计部门，健全长效监管机制，积极运用信息化技术，探索开展智能监管，规范诊疗和收费等行为，保障单位经济安全。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根据《深化医药卫生体制改革2025年下半年重点工作任务》从发展方式上，要改变公立医院由传统的、粗放式、规模式的发展走向内涵建设为主，来提高它的质量。从管理上，要由粗放式管理，走向科学、精细化、高效管理，主要是通过信息化的手段、大数据分析来提高效率。从资源配置方面，要改革过去重点配置硬件，逐渐转向投向人力资源发展，来调动人的积极性，提高广大医务人员的待遇。主要存在以下方面问题：</w:t>
      </w:r>
    </w:p>
    <w:p>
      <w:pPr>
        <w:ind w:left="0" w:right="0" w:firstLine="560"/>
        <w:spacing w:before="450" w:after="450" w:line="312" w:lineRule="auto"/>
      </w:pPr>
      <w:r>
        <w:rPr>
          <w:rFonts w:ascii="宋体" w:hAnsi="宋体" w:eastAsia="宋体" w:cs="宋体"/>
          <w:color w:val="000"/>
          <w:sz w:val="28"/>
          <w:szCs w:val="28"/>
        </w:rPr>
        <w:t xml:space="preserve">一是预算、成本、采购、资产、内部控制、运营、绩效管理制度系统不完善。院科两级质量管理系统不健全，经理管理水平有待进一步提高。</w:t>
      </w:r>
    </w:p>
    <w:p>
      <w:pPr>
        <w:ind w:left="0" w:right="0" w:firstLine="560"/>
        <w:spacing w:before="450" w:after="450" w:line="312" w:lineRule="auto"/>
      </w:pPr>
      <w:r>
        <w:rPr>
          <w:rFonts w:ascii="宋体" w:hAnsi="宋体" w:eastAsia="宋体" w:cs="宋体"/>
          <w:color w:val="000"/>
          <w:sz w:val="28"/>
          <w:szCs w:val="28"/>
        </w:rPr>
        <w:t xml:space="preserve">二是财务人员缺失，现有人员结构不合理。需要培养一支政治素质过硬、专业基础扎实、业务素质优良、队伍结构合理的经济管理队伍，为医院改革发展提供强大人才和智力支持。</w:t>
      </w:r>
    </w:p>
    <w:p>
      <w:pPr>
        <w:ind w:left="0" w:right="0" w:firstLine="560"/>
        <w:spacing w:before="450" w:after="450" w:line="312" w:lineRule="auto"/>
      </w:pPr>
      <w:r>
        <w:rPr>
          <w:rFonts w:ascii="宋体" w:hAnsi="宋体" w:eastAsia="宋体" w:cs="宋体"/>
          <w:color w:val="000"/>
          <w:sz w:val="28"/>
          <w:szCs w:val="28"/>
        </w:rPr>
        <w:t xml:space="preserve">三是补偿机制尚不完善，投入水平和供给能力差距大，医院存在收不抵支情况，医务人员待遇偏低，无法调动人的积极性。</w:t>
      </w:r>
    </w:p>
    <w:p>
      <w:pPr>
        <w:ind w:left="0" w:right="0" w:firstLine="560"/>
        <w:spacing w:before="450" w:after="450" w:line="312" w:lineRule="auto"/>
      </w:pPr>
      <w:r>
        <w:rPr>
          <w:rFonts w:ascii="宋体" w:hAnsi="宋体" w:eastAsia="宋体" w:cs="宋体"/>
          <w:color w:val="000"/>
          <w:sz w:val="28"/>
          <w:szCs w:val="28"/>
        </w:rPr>
        <w:t xml:space="preserve">下一步工作建议：</w:t>
      </w:r>
    </w:p>
    <w:p>
      <w:pPr>
        <w:ind w:left="0" w:right="0" w:firstLine="560"/>
        <w:spacing w:before="450" w:after="450" w:line="312" w:lineRule="auto"/>
      </w:pPr>
      <w:r>
        <w:rPr>
          <w:rFonts w:ascii="宋体" w:hAnsi="宋体" w:eastAsia="宋体" w:cs="宋体"/>
          <w:color w:val="000"/>
          <w:sz w:val="28"/>
          <w:szCs w:val="28"/>
        </w:rPr>
        <w:t xml:space="preserve">一是进一步完善预算、成本、采购、资产、内部控制、运营、绩效管理制度系统不完善。</w:t>
      </w:r>
    </w:p>
    <w:p>
      <w:pPr>
        <w:ind w:left="0" w:right="0" w:firstLine="560"/>
        <w:spacing w:before="450" w:after="450" w:line="312" w:lineRule="auto"/>
      </w:pPr>
      <w:r>
        <w:rPr>
          <w:rFonts w:ascii="宋体" w:hAnsi="宋体" w:eastAsia="宋体" w:cs="宋体"/>
          <w:color w:val="000"/>
          <w:sz w:val="28"/>
          <w:szCs w:val="28"/>
        </w:rPr>
        <w:t xml:space="preserve">二是加大财务专业人才培养。两大医疗集团招聘1-2名具有专业水准的正式编制职工，并根据国家卫健委制订的《卫生健康经济管理队伍建设方案（2025-2025年）》，进一步加强组织领导，完善培训制度，落实培训经费，提前制订年度培训计划，加强培训效果评估和应用，培养一批专业化、复合型管理人才。</w:t>
      </w:r>
    </w:p>
    <w:p>
      <w:pPr>
        <w:ind w:left="0" w:right="0" w:firstLine="560"/>
        <w:spacing w:before="450" w:after="450" w:line="312" w:lineRule="auto"/>
      </w:pPr>
      <w:r>
        <w:rPr>
          <w:rFonts w:ascii="宋体" w:hAnsi="宋体" w:eastAsia="宋体" w:cs="宋体"/>
          <w:color w:val="000"/>
          <w:sz w:val="28"/>
          <w:szCs w:val="28"/>
        </w:rPr>
        <w:t xml:space="preserve">三是政府加大对医院基本建设、人员经费及大型设备采购等方面的投入，保障医疗机构进一步健全在人员薪酬、个人发展等方面激励机制，充分体现“多劳多得、优绩优酬”分配，充分调动医务人员积极性。医疗机构经济管理年活动是一项涉及面广、任务重、责任大并且要健全长效监管机制的重点工作，需要多部门共同协作完成，由于人员紧张，建议积极运用信息化技术，开展智能监管，规范诊疗和收费行为，努力实现经济管理工作规范化、精细化和科学化水平。</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公立医疗机构经济管理年活动自评报告篇三</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一、构建公立医院全成本核算体系。</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二、完善绩效考核与分配激励机制。</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三、扎实做好会计基础工作。</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四、推进国有资产管理。</w:t>
      </w:r>
    </w:p>
    <w:p>
      <w:pPr>
        <w:ind w:left="0" w:right="0" w:firstLine="560"/>
        <w:spacing w:before="450" w:after="450" w:line="312" w:lineRule="auto"/>
      </w:pPr>
      <w:r>
        <w:rPr>
          <w:rFonts w:ascii="宋体" w:hAnsi="宋体" w:eastAsia="宋体" w:cs="宋体"/>
          <w:color w:val="000"/>
          <w:sz w:val="28"/>
          <w:szCs w:val="28"/>
        </w:rPr>
        <w:t xml:space="preserve">五、加强政府采购管理。</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六、落实内部价格管理政策。</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七、全面落实总会计师制度。</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八、开展内部审计工作。</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公立医疗机构经济管理年活动自评报告篇四</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公立医疗机构经济管理年活动自评报告篇五</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公立医疗机构经济管理年活动自评报告篇六</w:t>
      </w:r>
    </w:p>
    <w:p>
      <w:pPr>
        <w:ind w:left="0" w:right="0" w:firstLine="560"/>
        <w:spacing w:before="450" w:after="450" w:line="312" w:lineRule="auto"/>
      </w:pPr>
      <w:r>
        <w:rPr>
          <w:rFonts w:ascii="宋体" w:hAnsi="宋体" w:eastAsia="宋体" w:cs="宋体"/>
          <w:color w:val="000"/>
          <w:sz w:val="28"/>
          <w:szCs w:val="28"/>
        </w:rPr>
        <w:t xml:space="preserve">　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公立医疗机构经济管理年活动自评报告篇七</w:t>
      </w:r>
    </w:p>
    <w:p>
      <w:pPr>
        <w:ind w:left="0" w:right="0" w:firstLine="560"/>
        <w:spacing w:before="450" w:after="450" w:line="312" w:lineRule="auto"/>
      </w:pPr>
      <w:r>
        <w:rPr>
          <w:rFonts w:ascii="宋体" w:hAnsi="宋体" w:eastAsia="宋体" w:cs="宋体"/>
          <w:color w:val="000"/>
          <w:sz w:val="28"/>
          <w:szCs w:val="28"/>
        </w:rPr>
        <w:t xml:space="preserve">2025年4月6日，国务院发布《关于医疗改革的新意见》，新医改界定的公共卫生机构包括各级卫生行政机构、疾病预防控制机构、卫生监督机构、妇幼保健机构、，慢性病防治机构、社区卫生服务机构和公共卫生研究机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度活动，将公立医疗机构经济管理年度活动作为全局中心工作和医院管理工作的最优先事项，列入重要议事日程，局班子会、局长事务会多次进行专题研究的主要领导人为领导人设立了**区公立医疗机构经济管理年度活动领导小组，明确责任分工和管理要求，制定了公立医疗机构经济管理年度活动方案，确定了活动的重点内容、工作步骤和工作要求，并将公立医疗机构经济管理年度活动纳入目标管理、年度评价、年度优秀的人员。</w:t>
      </w:r>
    </w:p>
    <w:p>
      <w:pPr>
        <w:ind w:left="0" w:right="0" w:firstLine="560"/>
        <w:spacing w:before="450" w:after="450" w:line="312" w:lineRule="auto"/>
      </w:pPr>
      <w:r>
        <w:rPr>
          <w:rFonts w:ascii="宋体" w:hAnsi="宋体" w:eastAsia="宋体" w:cs="宋体"/>
          <w:color w:val="000"/>
          <w:sz w:val="28"/>
          <w:szCs w:val="28"/>
        </w:rPr>
        <w:t xml:space="preserve">(二)周密配置，多种形式广泛深入宣传。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发行文件等形式周密安排了公立医疗机构经济管理年活动。为了便于各医疗机构掌握公立医疗机构经济管理年度活动的主要内容和要求，我局在2025年9月将涉及公立医疗机构经济管理年度活动的的6个方面的20个指标，各医疗机构将公立医疗机构经济管理年度活动的主要内容通过微信平台、宣传条幅、电子大屏幕、制作宣传单向各员工等多种形式展开广泛深入的宣传。</w:t>
      </w:r>
    </w:p>
    <w:p>
      <w:pPr>
        <w:ind w:left="0" w:right="0" w:firstLine="560"/>
        <w:spacing w:before="450" w:after="450" w:line="312" w:lineRule="auto"/>
      </w:pPr>
      <w:r>
        <w:rPr>
          <w:rFonts w:ascii="宋体" w:hAnsi="宋体" w:eastAsia="宋体" w:cs="宋体"/>
          <w:color w:val="000"/>
          <w:sz w:val="28"/>
          <w:szCs w:val="28"/>
        </w:rPr>
        <w:t xml:space="preserve">(三)加强经济管理措施，健全长期机制。</w:t>
      </w:r>
    </w:p>
    <w:p>
      <w:pPr>
        <w:ind w:left="0" w:right="0" w:firstLine="560"/>
        <w:spacing w:before="450" w:after="450" w:line="312" w:lineRule="auto"/>
      </w:pPr>
      <w:r>
        <w:rPr>
          <w:rFonts w:ascii="宋体" w:hAnsi="宋体" w:eastAsia="宋体" w:cs="宋体"/>
          <w:color w:val="000"/>
          <w:sz w:val="28"/>
          <w:szCs w:val="28"/>
        </w:rPr>
        <w:t xml:space="preserve">我局通过召开医院经济管理年研修会，努力提高人员素质，提高经济管理知识率。研修会要求2025年以内，对医院目前存在的问题，各科全面整顿，加强财务、价格、成本、内部控制等经济管理措施，巩固我院经济管理基础，规范经济行为，保障经济安全，提高经济管理质量和医院运营效益。通过培训学习，进一步提高了全区各级医疗机构及其医务人员对医院经济管理制度、健全经济管理的长期机制，减少了问题再次发生等经济管理内容的知识率，为全区医院经济管理年度活动奠定了基础。</w:t>
      </w:r>
    </w:p>
    <w:p>
      <w:pPr>
        <w:ind w:left="0" w:right="0" w:firstLine="560"/>
        <w:spacing w:before="450" w:after="450" w:line="312" w:lineRule="auto"/>
      </w:pPr>
      <w:r>
        <w:rPr>
          <w:rFonts w:ascii="宋体" w:hAnsi="宋体" w:eastAsia="宋体" w:cs="宋体"/>
          <w:color w:val="000"/>
          <w:sz w:val="28"/>
          <w:szCs w:val="28"/>
        </w:rPr>
        <w:t xml:space="preserve">(四)加强监督，推进执行。</w:t>
      </w:r>
    </w:p>
    <w:p>
      <w:pPr>
        <w:ind w:left="0" w:right="0" w:firstLine="560"/>
        <w:spacing w:before="450" w:after="450" w:line="312" w:lineRule="auto"/>
      </w:pPr>
      <w:r>
        <w:rPr>
          <w:rFonts w:ascii="宋体" w:hAnsi="宋体" w:eastAsia="宋体" w:cs="宋体"/>
          <w:color w:val="000"/>
          <w:sz w:val="28"/>
          <w:szCs w:val="28"/>
        </w:rPr>
        <w:t xml:space="preserve">我局组织审计组对全区医疗机构进行了医院经济管理审计。审计采用事先不打招呼、直接查资料、实地审计等方式，对医院在经济管理年度活动中组织管理、问题整改、价格管理、财务管理、业务融合、健全长期机制等情况进行综合审计，对审计过程中发现的问题进行现场评价，发行《审计意见书》，要求各医疗机构对发现的问题进行推进，同时抓住整改。</w:t>
      </w:r>
    </w:p>
    <w:p>
      <w:pPr>
        <w:ind w:left="0" w:right="0" w:firstLine="560"/>
        <w:spacing w:before="450" w:after="450" w:line="312" w:lineRule="auto"/>
      </w:pPr>
      <w:r>
        <w:rPr>
          <w:rFonts w:ascii="宋体" w:hAnsi="宋体" w:eastAsia="宋体" w:cs="宋体"/>
          <w:color w:val="000"/>
          <w:sz w:val="28"/>
          <w:szCs w:val="28"/>
        </w:rPr>
        <w:t xml:space="preserve">(五)统一经济政策和资金保障，实行医疗物资储备常态化疫情对策。</w:t>
      </w:r>
    </w:p>
    <w:p>
      <w:pPr>
        <w:ind w:left="0" w:right="0" w:firstLine="560"/>
        <w:spacing w:before="450" w:after="450" w:line="312" w:lineRule="auto"/>
      </w:pPr>
      <w:r>
        <w:rPr>
          <w:rFonts w:ascii="宋体" w:hAnsi="宋体" w:eastAsia="宋体" w:cs="宋体"/>
          <w:color w:val="000"/>
          <w:sz w:val="28"/>
          <w:szCs w:val="28"/>
        </w:rPr>
        <w:t xml:space="preserve">充分发挥物资保障在疫情对策中的作用，顺应疫情对策的物资保障机制，确保疫情对策顺利进行。在新冠肺炎疫情对策中，我局是疫情对策指挥部办公室，实行政策资金，明确保障医疗物资储备全区疫情对策的要求。以多种形式保障政策资金，明确执行医疗物资储备等相关工作。</w:t>
      </w:r>
    </w:p>
    <w:p>
      <w:pPr>
        <w:ind w:left="0" w:right="0" w:firstLine="560"/>
        <w:spacing w:before="450" w:after="450" w:line="312" w:lineRule="auto"/>
      </w:pPr>
      <w:r>
        <w:rPr>
          <w:rFonts w:ascii="宋体" w:hAnsi="宋体" w:eastAsia="宋体" w:cs="宋体"/>
          <w:color w:val="000"/>
          <w:sz w:val="28"/>
          <w:szCs w:val="28"/>
        </w:rPr>
        <w:t xml:space="preserve">(1)认真整理，及时堵塞漏洞。</w:t>
      </w:r>
    </w:p>
    <w:p>
      <w:pPr>
        <w:ind w:left="0" w:right="0" w:firstLine="560"/>
        <w:spacing w:before="450" w:after="450" w:line="312" w:lineRule="auto"/>
      </w:pPr>
      <w:r>
        <w:rPr>
          <w:rFonts w:ascii="宋体" w:hAnsi="宋体" w:eastAsia="宋体" w:cs="宋体"/>
          <w:color w:val="000"/>
          <w:sz w:val="28"/>
          <w:szCs w:val="28"/>
        </w:rPr>
        <w:t xml:space="preserve">我局认真整理监察工作中发现的经济管理问题:一是2025年以来医疗保险方面的检查指出的问题逐一执行、整改，现在全部及时改正，检查中没有发现任何科室和个人擅自收费行为，没有小金库。二是通过整改问题制定一些制度，按各制度定期检查，制定处罚制度，规范价格管理等行为。严格执行收费标准，公开收费项目和标准，提高收费透明度。第三，医务人员没有发现接受患者及其亲戚朋友的红包和宴会的行为。四是严格执行药品集中招标采购政策和药品零差率政策。同时，建立健全的内部控制管理和风险监测制度措施，补充短板，堵塞漏洞，满足业务管理规范化的要求，满足风险预防管理的正确化需求。着重于重要环节和流程管理，建立章制，防患于未然。</w:t>
      </w:r>
    </w:p>
    <w:p>
      <w:pPr>
        <w:ind w:left="0" w:right="0" w:firstLine="560"/>
        <w:spacing w:before="450" w:after="450" w:line="312" w:lineRule="auto"/>
      </w:pPr>
      <w:r>
        <w:rPr>
          <w:rFonts w:ascii="宋体" w:hAnsi="宋体" w:eastAsia="宋体" w:cs="宋体"/>
          <w:color w:val="000"/>
          <w:sz w:val="28"/>
          <w:szCs w:val="28"/>
        </w:rPr>
        <w:t xml:space="preserve">(二)加强价格管理，规范业务和价格行为。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加强价格管理，规范收费管理，严禁重复收费、串通项目收费、拆解收费、超标收费、定制项目收费等问题。落实医疗服务价格自查制度，医院价格管理人员每月按一定比例随机抽取费用清单，与门诊及住院、出院病历、药品、耗材出入库、检测、检测报告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消耗品、无指征住院或过度诊疗等问题。向患者推送费用清单(包括电子清单)，费用清单包括医疗服务项目、药品、医疗消耗品的名称和代码、单价、评价单位、使用日期、数量、金额等，全面接受大众监督。严格执行价格公示制度，医疗机构在服务场所显着位置公示常用医疗服务项目、药品、医疗材料和医疗服务价格信息，保障患者查询权和知情权，价格变动时，及时调整公示内容。医院发布价格咨询、投诉电话，接受投诉人全面、准确记录投诉内容、处理结果、整改措施、执行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1、加强医院全成本计算和管理，将成本意识贯穿医院管理的各个方面，落实到一个岗位上，切实提高管理水平和资源使用效益，促进医院合理控制运营成本。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控、绩效管理等薄弱环节，坚持补短板强弱项健全成本计算体系、运营管理制度措施、内控全流程体系、预算绩效管理目标指标导向等，推动形成经济管理价值创造，提高业务活动和经济活动质量效益。</w:t>
      </w:r>
    </w:p>
    <w:p>
      <w:pPr>
        <w:ind w:left="0" w:right="0" w:firstLine="560"/>
        <w:spacing w:before="450" w:after="450" w:line="312" w:lineRule="auto"/>
      </w:pPr>
      <w:r>
        <w:rPr>
          <w:rFonts w:ascii="宋体" w:hAnsi="宋体" w:eastAsia="宋体" w:cs="宋体"/>
          <w:color w:val="000"/>
          <w:sz w:val="28"/>
          <w:szCs w:val="28"/>
        </w:rPr>
        <w:t xml:space="preserve">3、加强进货管理。健全政府采购管理制度，规范采购流程，形成依法合规、运行高效、权责统一的管理制度，实现政府采购活动内部权力运行的有效制约，确保政府采购工作依法规范运行。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4、加强国家基本公共卫生服务项目补贴资金理财和预算绩效管理。迄今为止，国家支付的资金全额立即支付给基层医疗机构。</w:t>
      </w:r>
    </w:p>
    <w:p>
      <w:pPr>
        <w:ind w:left="0" w:right="0" w:firstLine="560"/>
        <w:spacing w:before="450" w:after="450" w:line="312" w:lineRule="auto"/>
      </w:pPr>
      <w:r>
        <w:rPr>
          <w:rFonts w:ascii="宋体" w:hAnsi="宋体" w:eastAsia="宋体" w:cs="宋体"/>
          <w:color w:val="000"/>
          <w:sz w:val="28"/>
          <w:szCs w:val="28"/>
        </w:rPr>
        <w:t xml:space="preserve">(四)改革创新加强监督，健全长期机制。</w:t>
      </w:r>
    </w:p>
    <w:p>
      <w:pPr>
        <w:ind w:left="0" w:right="0" w:firstLine="560"/>
        <w:spacing w:before="450" w:after="450" w:line="312" w:lineRule="auto"/>
      </w:pPr>
      <w:r>
        <w:rPr>
          <w:rFonts w:ascii="宋体" w:hAnsi="宋体" w:eastAsia="宋体" w:cs="宋体"/>
          <w:color w:val="000"/>
          <w:sz w:val="28"/>
          <w:szCs w:val="28"/>
        </w:rPr>
        <w:t xml:space="preserve">1.深化医疗改革任务，认真执行深化医疗改革任务要求，采取实际有效的措施，切实维护公立医疗卫生机构的公益属性。加快债务解决，减少增量、消化库存，严格节约，确立过日子理念，全体人员参加，严格控制一般支出成本，优化支出结果，年度剩馀资金逐渐解决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2.推进医疗服务价格内部管理长期机制建设，立即申报新的医疗服务项目，严格执行支付方式改革任务要求，推进医疗服务保证质量，降低成本，提高效益。</w:t>
      </w:r>
    </w:p>
    <w:p>
      <w:pPr>
        <w:ind w:left="0" w:right="0" w:firstLine="560"/>
        <w:spacing w:before="450" w:after="450" w:line="312" w:lineRule="auto"/>
      </w:pPr>
      <w:r>
        <w:rPr>
          <w:rFonts w:ascii="宋体" w:hAnsi="宋体" w:eastAsia="宋体" w:cs="宋体"/>
          <w:color w:val="000"/>
          <w:sz w:val="28"/>
          <w:szCs w:val="28"/>
        </w:rPr>
        <w:t xml:space="preserve">3.细分落实各类业务活动中内涵经济行为的内控制制度和监管措施，建立医疗、价格、财务等管理部门联合检查日常监管机制，定期不定期开展医疗服务规范化管理检查。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4.加强区政府审计监督。发挥政府审计作用，建立健全的会计审计长期监督机制。</w:t>
      </w:r>
    </w:p>
    <w:p>
      <w:pPr>
        <w:ind w:left="0" w:right="0" w:firstLine="560"/>
        <w:spacing w:before="450" w:after="450" w:line="312" w:lineRule="auto"/>
      </w:pPr>
      <w:r>
        <w:rPr>
          <w:rFonts w:ascii="宋体" w:hAnsi="宋体" w:eastAsia="宋体" w:cs="宋体"/>
          <w:color w:val="000"/>
          <w:sz w:val="28"/>
          <w:szCs w:val="28"/>
        </w:rPr>
        <w:t xml:space="preserve">我区在医院经济管理年度活动取得了一定的效果，但仍存在一些问题和不足:医疗机构对医院经济管理年度活动认识不足，重视不足，存在松懈思想的医院科二级质量管理体系不健全，有组织，但履行职责不足的医院各工作制度，特别是医疗安全各核心制度进一步健全、完善、落实的有效审查和审查制度不足的管理干部队伍不稳定，缺乏必要的训练人才不足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必须严格执行财务制度、财经纪律，严格按照物价部门认定的标准执行。加强医院内涵建设和服务理念，改善服务质量，提高服务水平，提高管理团队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科学发展思路、先进管理理理念、忠诚服务精神和人道服务文化，加强医院院长责任，提高院长政治素质和管理能力，加强医院经济管理、维护公益性，减少专业技术服务，同时加强和培养专业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了进一步提高本单位的管理水平，保证人民群众用上安全有效的药品，根据县药监局的文件要求，为了抓好药房规范化管理的工作，我们依照（药品管理法实施条例）和（药品经营质量管理规范）等有关文件要求认真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位于xx县xx乡xx村，是一家公办的非营利性医疗机构，承担着全乡6000多人口的疾病防控，健康教育及基本医疗服务，药品使用范围严格按照“基本药物目录”和“省补目录”的相关规定和制度实施。我院自成立以来即秉承一切以病人为中心的服务理念，坚持诚信为本，依法经营优质优价的办院原则，无药品违法经营行为，所经营药品无质量事故发生。药房在岗执业人员一人主要从事药品质量管理，验收及日常养护工作。药房使用面积为40平方米布局合理，设备完善达到了药品分类存储的要求。成立了以院长为组长的规范化管理小组，制定了各种规章制度，不断加强学习培训，提高了药房管理人员的素质。坚持依法经营，加强内部管理，建立了药品管理的长效机制，确保了药品质量，为保证患者安全有效用药做出了积极贡献。</w:t>
      </w:r>
    </w:p>
    <w:p>
      <w:pPr>
        <w:ind w:left="0" w:right="0" w:firstLine="560"/>
        <w:spacing w:before="450" w:after="450" w:line="312" w:lineRule="auto"/>
      </w:pPr>
      <w:r>
        <w:rPr>
          <w:rFonts w:ascii="宋体" w:hAnsi="宋体" w:eastAsia="宋体" w:cs="宋体"/>
          <w:color w:val="000"/>
          <w:sz w:val="28"/>
          <w:szCs w:val="28"/>
        </w:rPr>
        <w:t xml:space="preserve">二、主要实施过程和自查情况。</w:t>
      </w:r>
    </w:p>
    <w:p>
      <w:pPr>
        <w:ind w:left="0" w:right="0" w:firstLine="560"/>
        <w:spacing w:before="450" w:after="450" w:line="312" w:lineRule="auto"/>
      </w:pPr>
      <w:r>
        <w:rPr>
          <w:rFonts w:ascii="宋体" w:hAnsi="宋体" w:eastAsia="宋体" w:cs="宋体"/>
          <w:color w:val="000"/>
          <w:sz w:val="28"/>
          <w:szCs w:val="28"/>
        </w:rPr>
        <w:t xml:space="preserve">1、加强管理我院成立了以院长为组长的药品管理领导小组，明确各人员的职责，制定了规章制度，使我院的药品质量管理工作做到了有据可依，有章可循。</w:t>
      </w:r>
    </w:p>
    <w:p>
      <w:pPr>
        <w:ind w:left="0" w:right="0" w:firstLine="560"/>
        <w:spacing w:before="450" w:after="450" w:line="312" w:lineRule="auto"/>
      </w:pPr>
      <w:r>
        <w:rPr>
          <w:rFonts w:ascii="宋体" w:hAnsi="宋体" w:eastAsia="宋体" w:cs="宋体"/>
          <w:color w:val="000"/>
          <w:sz w:val="28"/>
          <w:szCs w:val="28"/>
        </w:rPr>
        <w:t xml:space="preserve">2、加强教育培训提高药品从业人员的整体素质。</w:t>
      </w:r>
    </w:p>
    <w:p>
      <w:pPr>
        <w:ind w:left="0" w:right="0" w:firstLine="560"/>
        <w:spacing w:before="450" w:after="450" w:line="312" w:lineRule="auto"/>
      </w:pPr>
      <w:r>
        <w:rPr>
          <w:rFonts w:ascii="宋体" w:hAnsi="宋体" w:eastAsia="宋体" w:cs="宋体"/>
          <w:color w:val="000"/>
          <w:sz w:val="28"/>
          <w:szCs w:val="28"/>
        </w:rPr>
        <w:t xml:space="preserve">3、依据相关要求我院增加了药品货柜，冷藏柜等设施，药房地面平整，门窗严密，阴凉通风，基本符合相关要求。</w:t>
      </w:r>
    </w:p>
    <w:p>
      <w:pPr>
        <w:ind w:left="0" w:right="0" w:firstLine="560"/>
        <w:spacing w:before="450" w:after="450" w:line="312" w:lineRule="auto"/>
      </w:pPr>
      <w:r>
        <w:rPr>
          <w:rFonts w:ascii="宋体" w:hAnsi="宋体" w:eastAsia="宋体" w:cs="宋体"/>
          <w:color w:val="000"/>
          <w:sz w:val="28"/>
          <w:szCs w:val="28"/>
        </w:rPr>
        <w:t xml:space="preserve">4、严把药品购进关，认真执行网上招标采购的相关规定，确保采购药品的合法性，与供货单位签订了质量保证协议书，药品购进凭证完整真实，严把药品采购质量关。附供货企业详细情况表：</w:t>
      </w:r>
    </w:p>
    <w:p>
      <w:pPr>
        <w:ind w:left="0" w:right="0" w:firstLine="560"/>
        <w:spacing w:before="450" w:after="450" w:line="312" w:lineRule="auto"/>
      </w:pPr>
      <w:r>
        <w:rPr>
          <w:rFonts w:ascii="宋体" w:hAnsi="宋体" w:eastAsia="宋体" w:cs="宋体"/>
          <w:color w:val="000"/>
          <w:sz w:val="28"/>
          <w:szCs w:val="28"/>
        </w:rPr>
        <w:t xml:space="preserve">5、认真抓好药品的养护严格按药品的理化性质和存储条件进行存放，确保药品质量完好。</w:t>
      </w:r>
    </w:p>
    <w:p>
      <w:pPr>
        <w:ind w:left="0" w:right="0" w:firstLine="560"/>
        <w:spacing w:before="450" w:after="450" w:line="312" w:lineRule="auto"/>
      </w:pPr>
      <w:r>
        <w:rPr>
          <w:rFonts w:ascii="宋体" w:hAnsi="宋体" w:eastAsia="宋体" w:cs="宋体"/>
          <w:color w:val="000"/>
          <w:sz w:val="28"/>
          <w:szCs w:val="28"/>
        </w:rPr>
        <w:t xml:space="preserve">6、特殊药品严格按照相关规定管理，严格核对资料后发放。</w:t>
      </w:r>
    </w:p>
    <w:p>
      <w:pPr>
        <w:ind w:left="0" w:right="0" w:firstLine="560"/>
        <w:spacing w:before="450" w:after="450" w:line="312" w:lineRule="auto"/>
      </w:pPr>
      <w:r>
        <w:rPr>
          <w:rFonts w:ascii="宋体" w:hAnsi="宋体" w:eastAsia="宋体" w:cs="宋体"/>
          <w:color w:val="000"/>
          <w:sz w:val="28"/>
          <w:szCs w:val="28"/>
        </w:rPr>
        <w:t xml:space="preserve">7、药房严格按照有关法律法规和本院的质量管理制度进行销售活动，认真核对处方和药品的规格，有效期，服用方法，注意事项及患者姓名等必要信息确保药品准确付给，符合相关规定，建立完整的购销记录。</w:t>
      </w:r>
    </w:p>
    <w:p>
      <w:pPr>
        <w:ind w:left="0" w:right="0" w:firstLine="560"/>
        <w:spacing w:before="450" w:after="450" w:line="312" w:lineRule="auto"/>
      </w:pPr>
      <w:r>
        <w:rPr>
          <w:rFonts w:ascii="宋体" w:hAnsi="宋体" w:eastAsia="宋体" w:cs="宋体"/>
          <w:color w:val="000"/>
          <w:sz w:val="28"/>
          <w:szCs w:val="28"/>
        </w:rPr>
        <w:t xml:space="preserve">8、对药品不良反应发生情况进行跟踪检测，一旦发现及时上报国家药品不良反应监测网并及时追回药品对患者进行跟踪服务保证药品安全有效及患者的用药安全。</w:t>
      </w:r>
    </w:p>
    <w:p>
      <w:pPr>
        <w:ind w:left="0" w:right="0" w:firstLine="560"/>
        <w:spacing w:before="450" w:after="450" w:line="312" w:lineRule="auto"/>
      </w:pPr>
      <w:r>
        <w:rPr>
          <w:rFonts w:ascii="宋体" w:hAnsi="宋体" w:eastAsia="宋体" w:cs="宋体"/>
          <w:color w:val="000"/>
          <w:sz w:val="28"/>
          <w:szCs w:val="28"/>
        </w:rPr>
        <w:t xml:space="preserve">三、一直以来在药监局的关怀指导下，经过全体职工的共同努力完善了药品质量管理体系，加强了自身建设，经过自查认为基本符合药品主管部门的规定条件，但仍有不足之处，在以后的工作中尽量做到完美无缺，尽善尽美，为xx的父老乡亲用上安全药，有效药，放心药而努力奋斗。</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建立健全货币资金管理制度，明确医院货币资金管理岗位责任，加强银行账户管理和货币资金核查。定期分析、及时清理应收及预付款项，合理确定存货的库存定额，加快资金周转。</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为了提高医疗服务质量和技术服务水平，我院对照《医疗机构管理条例实施细则》进行了严格的自查工作。现将有关自查情况汇报如下：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一、领导重视，严密组织。</w:t>
      </w:r>
    </w:p>
    <w:p>
      <w:pPr>
        <w:ind w:left="0" w:right="0" w:firstLine="560"/>
        <w:spacing w:before="450" w:after="450" w:line="312" w:lineRule="auto"/>
      </w:pPr>
      <w:r>
        <w:rPr>
          <w:rFonts w:ascii="宋体" w:hAnsi="宋体" w:eastAsia="宋体" w:cs="宋体"/>
          <w:color w:val="000"/>
          <w:sz w:val="28"/>
          <w:szCs w:val="28"/>
        </w:rPr>
        <w:t xml:space="preserve">我院召开了会议，对自查工作进行严密部署。会上，成立了由王斌任组长、各相关业务科室负责人为成员的自查领导小组，各业务科室按照各自的职责分工，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二、自查基本情况。</w:t>
      </w:r>
    </w:p>
    <w:p>
      <w:pPr>
        <w:ind w:left="0" w:right="0" w:firstLine="560"/>
        <w:spacing w:before="450" w:after="450" w:line="312" w:lineRule="auto"/>
      </w:pPr>
      <w:r>
        <w:rPr>
          <w:rFonts w:ascii="宋体" w:hAnsi="宋体" w:eastAsia="宋体" w:cs="宋体"/>
          <w:color w:val="000"/>
          <w:sz w:val="28"/>
          <w:szCs w:val="28"/>
        </w:rPr>
        <w:t xml:space="preserve">(一)机构自查情况：单位全称为“昆明汤池医院”，xx性质为民营企业，位于昆明市阳宗海风景区管委会汤池镇;法人代表：高凯宏;主要负责人：xx。具有xx卫生局颁发的《医疗机构执业许可证》，执业许可证号：xx，有效期限至xx年xx月xx日。我院对《医疗机构执业许可证》实行了严格管理，从未进行过涂改、买卖、转让、租借。现有床位xx张，诊疗科目有外科、内科、中医科、妇产科、检验科、影像科;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从未多范围注册开展执业活动或非法出具过《医学证明书》;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院内交叉感染管理领导小组，由......等组成，领导小组人员均取得上岗证。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(五)固体医疗废物处理情况：对所有医疗废物进行了分类收集，按规定对污物暂存时间有警示标识，污物容器进行了密闭、防刺，污物暂存处做到了“五防”xx，医疗废物运输转送为专人负责并有签字记录。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进行无害化消毒、焚化处理，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(八)药品管理自查情况：经查我院从未使用过假劣、过期、失效以及违禁药品。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公立医疗机构经济管理年活动自评报告篇八</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xx年修订）和省《关于印发医院执行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xx〕15号），现对发生讲课、指导费用的附检查指导内容，拍摄现场照片，财务科采用汇款方式汇至专家个人银行帐户。制定护理实习费用管理办法（启人医〔20xx〕26号），制定关于医学重点学科和医学重点人才管理办法（启人医〔20xx〕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xx】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2026-04-28T23:55:15+08:00</dcterms:created>
  <dcterms:modified xsi:type="dcterms:W3CDTF">2026-04-28T23:55:15+08:00</dcterms:modified>
</cp:coreProperties>
</file>

<file path=docProps/custom.xml><?xml version="1.0" encoding="utf-8"?>
<Properties xmlns="http://schemas.openxmlformats.org/officeDocument/2006/custom-properties" xmlns:vt="http://schemas.openxmlformats.org/officeDocument/2006/docPropsVTypes"/>
</file>