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2025年大数据工作总结(优秀8篇)</w:t>
      </w:r>
      <w:bookmarkEnd w:id="1"/>
    </w:p>
    <w:p>
      <w:pPr>
        <w:jc w:val="center"/>
        <w:spacing w:before="0" w:after="450"/>
      </w:pPr>
      <w:r>
        <w:rPr>
          <w:rFonts w:ascii="Arial" w:hAnsi="Arial" w:eastAsia="Arial" w:cs="Arial"/>
          <w:color w:val="999999"/>
          <w:sz w:val="20"/>
          <w:szCs w:val="20"/>
        </w:rPr>
        <w:t xml:space="preserve">来源：网络  作者：尘埃落定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优秀的总结都具备一些什么特点呢？又该怎么写呢？下面是我给大家整理的总结范文，欢迎大家阅读分享借...</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优秀的总结都具备一些什么特点呢？又该怎么写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大数据工作总结篇一</w:t>
      </w:r>
    </w:p>
    <w:p>
      <w:pPr>
        <w:ind w:left="0" w:right="0" w:firstLine="560"/>
        <w:spacing w:before="450" w:after="450" w:line="312" w:lineRule="auto"/>
      </w:pPr>
      <w:r>
        <w:rPr>
          <w:rFonts w:ascii="宋体" w:hAnsi="宋体" w:eastAsia="宋体" w:cs="宋体"/>
          <w:color w:val="000"/>
          <w:sz w:val="28"/>
          <w:szCs w:val="28"/>
        </w:rPr>
        <w:t xml:space="preserve">结合区委、区政府总体部署，全力争取政策性资金支持，推动《硚口区智慧城市建设总体方案》项目化落地。同时做好相关区级智慧城市项目的建设实施工作。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配合区行政审批局，根据各个窗口单位要求和实际，优化预约叫号业务系统，提升业务办理效率。积极倾听群众办事需求，采纳群众建议，预约叫号系统优化调整更加符合群众使用习惯，方便群众操作。能够更加便捷、高效、准确的为群众提供办事服务，增加群众办事满意度和获得感。</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以消除信息孤岛为目标，以政务数据平台为抓手，以规章制度为准绳，全面推进全区政务数据共享利用工作。一是做好大数据综合应用平台（一期）项目的技术支撑工作，以保障项目按照实施方案稳步推进；二是持续配合做好与市级数据交换平台的对接工作，以保障市、区两级数据的共享利用；三是配合区政数局完善各部门数据共享责任清单。</w:t>
      </w:r>
    </w:p>
    <w:p>
      <w:pPr>
        <w:ind w:left="0" w:right="0" w:firstLine="560"/>
        <w:spacing w:before="450" w:after="450" w:line="312" w:lineRule="auto"/>
      </w:pPr>
      <w:r>
        <w:rPr>
          <w:rFonts w:ascii="黑体" w:hAnsi="黑体" w:eastAsia="黑体" w:cs="黑体"/>
          <w:color w:val="000000"/>
          <w:sz w:val="34"/>
          <w:szCs w:val="34"/>
          <w:b w:val="1"/>
          <w:bCs w:val="1"/>
        </w:rPr>
        <w:t xml:space="preserve">大数据工作总结篇二</w:t>
      </w:r>
    </w:p>
    <w:p>
      <w:pPr>
        <w:ind w:left="0" w:right="0" w:firstLine="560"/>
        <w:spacing w:before="450" w:after="450" w:line="312" w:lineRule="auto"/>
      </w:pPr>
      <w:r>
        <w:rPr>
          <w:rFonts w:ascii="宋体" w:hAnsi="宋体" w:eastAsia="宋体" w:cs="宋体"/>
          <w:color w:val="000"/>
          <w:sz w:val="28"/>
          <w:szCs w:val="28"/>
        </w:rPr>
        <w:t xml:space="preserve">当数据量增加时，一般的处理工具都要考虑到缓存问题。缓存大小设置的好差也关系到数据处理的成败，例如，笔者在处理2亿条数据聚合操作时，缓存设置为100000条/buffer，这对于这个级别的数据量是可行的。</w:t>
      </w:r>
    </w:p>
    <w:p>
      <w:pPr>
        <w:ind w:left="0" w:right="0" w:firstLine="560"/>
        <w:spacing w:before="450" w:after="450" w:line="312" w:lineRule="auto"/>
      </w:pPr>
      <w:r>
        <w:rPr>
          <w:rFonts w:ascii="黑体" w:hAnsi="黑体" w:eastAsia="黑体" w:cs="黑体"/>
          <w:color w:val="000000"/>
          <w:sz w:val="34"/>
          <w:szCs w:val="34"/>
          <w:b w:val="1"/>
          <w:bCs w:val="1"/>
        </w:rPr>
        <w:t xml:space="preserve">大数据工作总结篇三</w:t>
      </w:r>
    </w:p>
    <w:p>
      <w:pPr>
        <w:ind w:left="0" w:right="0" w:firstLine="560"/>
        <w:spacing w:before="450" w:after="450" w:line="312" w:lineRule="auto"/>
      </w:pPr>
      <w:r>
        <w:rPr>
          <w:rFonts w:ascii="宋体" w:hAnsi="宋体" w:eastAsia="宋体" w:cs="宋体"/>
          <w:color w:val="000"/>
          <w:sz w:val="28"/>
          <w:szCs w:val="28"/>
        </w:rPr>
        <w:t xml:space="preserve">20xx年，是我国历史上极不平凡的一年，也是政务服务发展极不平凡的一年。在这一年里，我们经受了突发疫情的考验，经受了洪灾的暴虐。在困难面前，在县委、县政府的正确领导下，全局上下团结奋斗，难中求进，圆满完成了年初制定的各项目标和任务。</w:t>
      </w:r>
    </w:p>
    <w:p>
      <w:pPr>
        <w:ind w:left="0" w:right="0" w:firstLine="560"/>
        <w:spacing w:before="450" w:after="450" w:line="312" w:lineRule="auto"/>
      </w:pPr>
      <w:r>
        <w:rPr>
          <w:rFonts w:ascii="宋体" w:hAnsi="宋体" w:eastAsia="宋体" w:cs="宋体"/>
          <w:color w:val="000"/>
          <w:sz w:val="28"/>
          <w:szCs w:val="28"/>
        </w:rPr>
        <w:t xml:space="preserve">一、全员防疫抗疫，践行初心使命。</w:t>
      </w:r>
    </w:p>
    <w:p>
      <w:pPr>
        <w:ind w:left="0" w:right="0" w:firstLine="560"/>
        <w:spacing w:before="450" w:after="450" w:line="312" w:lineRule="auto"/>
      </w:pPr>
      <w:r>
        <w:rPr>
          <w:rFonts w:ascii="宋体" w:hAnsi="宋体" w:eastAsia="宋体" w:cs="宋体"/>
          <w:color w:val="000"/>
          <w:sz w:val="28"/>
          <w:szCs w:val="28"/>
        </w:rPr>
        <w:t xml:space="preserve">今年初，面对突发疫情，局按照县委统一部署，进一步提高政治站位，强化责任担当，发挥自身职能，积极参与各项防控任务，全力打赢疫情防控阻击战。全局24名党员干部，其中3名驻村“第一书记”就地转为防控队员，4人被派至金城假日留观点，4人下沉到共驻共建的朝阳社区，4人就近到原籍社区报到并认领工作，7人被抽调到县防疫指挥部信息支撑化组等4个组，2人驻守机关值班，实现了全员出动、全员战疫。在战疫中，局全体党员干部亮身份，不畏艰险、坚守岗位，不忘初心、牢记使命，舍小家、顾大家，充分发挥了党员先锋模范作用。</w:t>
      </w:r>
    </w:p>
    <w:p>
      <w:pPr>
        <w:ind w:left="0" w:right="0" w:firstLine="560"/>
        <w:spacing w:before="450" w:after="450" w:line="312" w:lineRule="auto"/>
      </w:pPr>
      <w:r>
        <w:rPr>
          <w:rFonts w:ascii="宋体" w:hAnsi="宋体" w:eastAsia="宋体" w:cs="宋体"/>
          <w:color w:val="000"/>
          <w:sz w:val="28"/>
          <w:szCs w:val="28"/>
        </w:rPr>
        <w:t xml:space="preserve">2、严防死守阻病毒。2月6日，按照县委统一部署，局党组书记、局长陈树民同志带领3名同志到金城假日酒店留观点值守，协调配合医院、公安共18名工作人员管理留观病人。工作队制定了留观点管理办法，明确工作职责，做实规范化管理。对留观人员登记造册，合理分配房间，进行测温和核酸检测。每日还身穿厚实的隔离服，分发药物、送餐，处理垃圾，消毒消杀，24小时高强度运转。工作队齐心协力、不怕牺牲、精准治疗、服务精细，在近一个月里，先后解除密切接触者177名，实现零交叉感染、零逃离、零投诉，多次受到省委尔肯江部长和市委督查组高度评价。</w:t>
      </w:r>
    </w:p>
    <w:p>
      <w:pPr>
        <w:ind w:left="0" w:right="0" w:firstLine="560"/>
        <w:spacing w:before="450" w:after="450" w:line="312" w:lineRule="auto"/>
      </w:pPr>
      <w:r>
        <w:rPr>
          <w:rFonts w:ascii="宋体" w:hAnsi="宋体" w:eastAsia="宋体" w:cs="宋体"/>
          <w:color w:val="000"/>
          <w:sz w:val="28"/>
          <w:szCs w:val="28"/>
        </w:rPr>
        <w:t xml:space="preserve">3、全力以赴筑防线。1月30日，我局作为朝阳社区的共驻共建轮值主席单位被县委派驻增援社区防控。在社区，4名同志每天“超长待机”连轴转，使出浑身解数帮助群众解决困难，保障了整个社区居民的安全健康。工作队在每个小区张贴公告、拉横幅、发须知，通过电话、微信、上门走访等方式了解辖区居民情况，摸清底数。大力搞好宣传，引导群众居家不出门、不聚集。开展地毯式全覆盖摸排登记，对外来返乡人员登记造册，询问其活动轨迹并记档。严格落实每日2次体温测查制度，对每栋楼每户居民开展体温测查。对临街商铺、珍珠坡市场进行劝阻关停，成立夜晚纠察队阻止商铺暗地营业。实行24小时轮班值守，应对解决突发状况，全力保障居民生活物资，最大限度守护了社区安全。</w:t>
      </w:r>
    </w:p>
    <w:p>
      <w:pPr>
        <w:ind w:left="0" w:right="0" w:firstLine="560"/>
        <w:spacing w:before="450" w:after="450" w:line="312" w:lineRule="auto"/>
      </w:pPr>
      <w:r>
        <w:rPr>
          <w:rFonts w:ascii="宋体" w:hAnsi="宋体" w:eastAsia="宋体" w:cs="宋体"/>
          <w:color w:val="000"/>
          <w:sz w:val="28"/>
          <w:szCs w:val="28"/>
        </w:rPr>
        <w:t xml:space="preserve">5、常态化防控优服务。大厅恢复对外办公后，中心严格落实场所消毒、人员体温检测、佩戴口罩、扫码通行等防控措施，经常性组织开展爱国卫生运动，清理大厅卫生死角，抓好环境整治，加强现场管控，毫不放松抓好常态化疫情防控。</w:t>
      </w:r>
    </w:p>
    <w:p>
      <w:pPr>
        <w:ind w:left="0" w:right="0" w:firstLine="560"/>
        <w:spacing w:before="450" w:after="450" w:line="312" w:lineRule="auto"/>
      </w:pPr>
      <w:r>
        <w:rPr>
          <w:rFonts w:ascii="宋体" w:hAnsi="宋体" w:eastAsia="宋体" w:cs="宋体"/>
          <w:color w:val="000"/>
          <w:sz w:val="28"/>
          <w:szCs w:val="28"/>
        </w:rPr>
        <w:t xml:space="preserve">二、全力推进改革，优化政务环境。</w:t>
      </w:r>
    </w:p>
    <w:p>
      <w:pPr>
        <w:ind w:left="0" w:right="0" w:firstLine="560"/>
        <w:spacing w:before="450" w:after="450" w:line="312" w:lineRule="auto"/>
      </w:pPr>
      <w:r>
        <w:rPr>
          <w:rFonts w:ascii="宋体" w:hAnsi="宋体" w:eastAsia="宋体" w:cs="宋体"/>
          <w:color w:val="000"/>
          <w:sz w:val="28"/>
          <w:szCs w:val="28"/>
        </w:rPr>
        <w:t xml:space="preserve">（一）优化营商环境，激发市场活力。</w:t>
      </w:r>
    </w:p>
    <w:p>
      <w:pPr>
        <w:ind w:left="0" w:right="0" w:firstLine="560"/>
        <w:spacing w:before="450" w:after="450" w:line="312" w:lineRule="auto"/>
      </w:pPr>
      <w:r>
        <w:rPr>
          <w:rFonts w:ascii="黑体" w:hAnsi="黑体" w:eastAsia="黑体" w:cs="黑体"/>
          <w:color w:val="000000"/>
          <w:sz w:val="34"/>
          <w:szCs w:val="34"/>
          <w:b w:val="1"/>
          <w:bCs w:val="1"/>
        </w:rPr>
        <w:t xml:space="preserve">大数据工作总结篇四</w:t>
      </w:r>
    </w:p>
    <w:p>
      <w:pPr>
        <w:ind w:left="0" w:right="0" w:firstLine="560"/>
        <w:spacing w:before="450" w:after="450" w:line="312" w:lineRule="auto"/>
      </w:pPr>
      <w:r>
        <w:rPr>
          <w:rFonts w:ascii="宋体" w:hAnsi="宋体" w:eastAsia="宋体" w:cs="宋体"/>
          <w:color w:val="000"/>
          <w:sz w:val="28"/>
          <w:szCs w:val="28"/>
        </w:rPr>
        <w:t xml:space="preserve">对一般的数据处理可以使用数据库，如果对复杂的数据处理，必须借助程序，那么在程序操作数据库和程序操作文本之间选择，是一定要选择程序操作文本的，原因为：程序操作文本速度快；对文本进行处理不容易出错；文本的存储不受限制等。例如一般的海量的网络日志都是文本格式或者csv格式（文本格式），对它进行处理牵扯到数据清洗，是要利用程序进行处理的，而不建议导入数据库再做清洗。</w:t>
      </w:r>
    </w:p>
    <w:p>
      <w:pPr>
        <w:ind w:left="0" w:right="0" w:firstLine="560"/>
        <w:spacing w:before="450" w:after="450" w:line="312" w:lineRule="auto"/>
      </w:pPr>
      <w:r>
        <w:rPr>
          <w:rFonts w:ascii="黑体" w:hAnsi="黑体" w:eastAsia="黑体" w:cs="黑体"/>
          <w:color w:val="000000"/>
          <w:sz w:val="34"/>
          <w:szCs w:val="34"/>
          <w:b w:val="1"/>
          <w:bCs w:val="1"/>
        </w:rPr>
        <w:t xml:space="preserve">大数据工作总结篇五</w:t>
      </w:r>
    </w:p>
    <w:p>
      <w:pPr>
        <w:ind w:left="0" w:right="0" w:firstLine="560"/>
        <w:spacing w:before="450" w:after="450" w:line="312" w:lineRule="auto"/>
      </w:pPr>
      <w:r>
        <w:rPr>
          <w:rFonts w:ascii="宋体" w:hAnsi="宋体" w:eastAsia="宋体" w:cs="宋体"/>
          <w:color w:val="000"/>
          <w:sz w:val="28"/>
          <w:szCs w:val="28"/>
        </w:rPr>
        <w:t xml:space="preserve">20价格监督检查工作的总体思路应以转变工作方式为突破点，立足于对市场价格行为监管，充分发挥“当裁判、搞服务”的职能，重点加大对不正当价格行为的监督检查力度，围绕社会关注的热点问题，充分发挥价格举报和价格监督组织的引线作用，切实加强对实行政府定价、指导价价格行为的整顿与治理。具体思路：</w:t>
      </w:r>
    </w:p>
    <w:p>
      <w:pPr>
        <w:ind w:left="0" w:right="0" w:firstLine="560"/>
        <w:spacing w:before="450" w:after="450" w:line="312" w:lineRule="auto"/>
      </w:pPr>
      <w:r>
        <w:rPr>
          <w:rFonts w:ascii="宋体" w:hAnsi="宋体" w:eastAsia="宋体" w:cs="宋体"/>
          <w:color w:val="000"/>
          <w:sz w:val="28"/>
          <w:szCs w:val="28"/>
        </w:rPr>
        <w:t xml:space="preserve">一、注重方式方法创新，继续推进价格信用体系建设。</w:t>
      </w:r>
    </w:p>
    <w:p>
      <w:pPr>
        <w:ind w:left="0" w:right="0" w:firstLine="560"/>
        <w:spacing w:before="450" w:after="450" w:line="312" w:lineRule="auto"/>
      </w:pPr>
      <w:r>
        <w:rPr>
          <w:rFonts w:ascii="宋体" w:hAnsi="宋体" w:eastAsia="宋体" w:cs="宋体"/>
          <w:color w:val="000"/>
          <w:sz w:val="28"/>
          <w:szCs w:val="28"/>
        </w:rPr>
        <w:t xml:space="preserve">一是从树正的角度，以全面推进明码实价店评选为切入点，正确引导经营者的价格行为，培育消费者合理的消费理念。在开展评选活动方面，在确保质量的前提下，在数量上应逐步增多，在范围上逐步扩大。在评选方式上，由初期的宣传、申请、验收、表彰逐步过度为申请、验收、发牌，凡符合条件的，可直接予以授牌。在管理方面，主要通过成立协会的方式，加强明码实价店价格行为的自律，价格监督检查机构则作为其中的主要成员之一，具体负责日常的协调、管理、定期例会的组织以及建章立制等。</w:t>
      </w:r>
    </w:p>
    <w:p>
      <w:pPr>
        <w:ind w:left="0" w:right="0" w:firstLine="560"/>
        <w:spacing w:before="450" w:after="450" w:line="312" w:lineRule="auto"/>
      </w:pPr>
      <w:r>
        <w:rPr>
          <w:rFonts w:ascii="宋体" w:hAnsi="宋体" w:eastAsia="宋体" w:cs="宋体"/>
          <w:color w:val="000"/>
          <w:sz w:val="28"/>
          <w:szCs w:val="28"/>
        </w:rPr>
        <w:t xml:space="preserve">二是改进评选方法，继续开展“价格信得过”等形式多样的价格信用活动。在具体方式上应采取政府引导、企业参与、消费者认可、社会监督的总体思路，通过社会评价机制来转变工作方式。在具体内容上应将社会的评价作为主要标准，同时要注重企业的影响力、经济效益等多层综合因素。</w:t>
      </w:r>
    </w:p>
    <w:p>
      <w:pPr>
        <w:ind w:left="0" w:right="0" w:firstLine="560"/>
        <w:spacing w:before="450" w:after="450" w:line="312" w:lineRule="auto"/>
      </w:pPr>
      <w:r>
        <w:rPr>
          <w:rFonts w:ascii="宋体" w:hAnsi="宋体" w:eastAsia="宋体" w:cs="宋体"/>
          <w:color w:val="000"/>
          <w:sz w:val="28"/>
          <w:szCs w:val="28"/>
        </w:rPr>
        <w:t xml:space="preserve">三是建立与推广企业联系制度，强化价格自律和内部监督。采取定期定向包干方式，加强价格监督检查机构与企业的联系，帮助企事业单位完善物价员制度，健全价格档案管理制度，建立企业事业单位信用档案，以增强经营者价格自我约束能力。</w:t>
      </w:r>
    </w:p>
    <w:p>
      <w:pPr>
        <w:ind w:left="0" w:right="0" w:firstLine="560"/>
        <w:spacing w:before="450" w:after="450" w:line="312" w:lineRule="auto"/>
      </w:pPr>
      <w:r>
        <w:rPr>
          <w:rFonts w:ascii="宋体" w:hAnsi="宋体" w:eastAsia="宋体" w:cs="宋体"/>
          <w:color w:val="000"/>
          <w:sz w:val="28"/>
          <w:szCs w:val="28"/>
        </w:rPr>
        <w:t xml:space="preserve">二、抓住社会热点问题，开展重点专项检查。</w:t>
      </w:r>
    </w:p>
    <w:p>
      <w:pPr>
        <w:ind w:left="0" w:right="0" w:firstLine="560"/>
        <w:spacing w:before="450" w:after="450" w:line="312" w:lineRule="auto"/>
      </w:pPr>
      <w:r>
        <w:rPr>
          <w:rFonts w:ascii="宋体" w:hAnsi="宋体" w:eastAsia="宋体" w:cs="宋体"/>
          <w:color w:val="000"/>
          <w:sz w:val="28"/>
          <w:szCs w:val="28"/>
        </w:rPr>
        <w:t xml:space="preserve">一是开展房地产行业价格和收费以及物业收费专项检查。近年来我市房地产行业呈现出良好的发展势头，但随之而来房产价格在不同程度上存在一些欺诈、质价不符等行为，同时由于房地产业投资相对较大，一些部门借机乱收费的行为也不少。明年要以规范房地产价格为切入点，对涉及的收费部门开展专项治理。物业收费问题已成为当前居民投诉的主要热点之一，这其中除了物业市场运作体制不健全的因素外，也存在物业管理企业只收费不服务或超标准收费等问题，今年应在调查摸底的基础上，开展一次重点检查。</w:t>
      </w:r>
    </w:p>
    <w:p>
      <w:pPr>
        <w:ind w:left="0" w:right="0" w:firstLine="560"/>
        <w:spacing w:before="450" w:after="450" w:line="312" w:lineRule="auto"/>
      </w:pPr>
      <w:r>
        <w:rPr>
          <w:rFonts w:ascii="宋体" w:hAnsi="宋体" w:eastAsia="宋体" w:cs="宋体"/>
          <w:color w:val="000"/>
          <w:sz w:val="28"/>
          <w:szCs w:val="28"/>
        </w:rPr>
        <w:t xml:space="preserve">二是开展劳动、公安、海关、商检、税务等系统收费大检查。随着对外开放力度进一步加大，优化投资环境已成为政府关注的热点。劳动、公安、海关、商检、税务等部门则是对外开放的窗口单位，各个部门不仅管辖的范围较大，而且涉及的收费项目相对较多。通过开展检查，对规范各个部门的收费行为，优化投资环境，促进经济发展具有积极作用。</w:t>
      </w:r>
    </w:p>
    <w:p>
      <w:pPr>
        <w:ind w:left="0" w:right="0" w:firstLine="560"/>
        <w:spacing w:before="450" w:after="450" w:line="312" w:lineRule="auto"/>
      </w:pPr>
      <w:r>
        <w:rPr>
          <w:rFonts w:ascii="宋体" w:hAnsi="宋体" w:eastAsia="宋体" w:cs="宋体"/>
          <w:color w:val="000"/>
          <w:sz w:val="28"/>
          <w:szCs w:val="28"/>
        </w:rPr>
        <w:t xml:space="preserve">三是对邮电、电信资费开展检查。近年来邮电、电信行业体制管理变化很大，业务领域逐步拓宽，综合服务水平明显提高，但同时乱加价、乱收费、强制服务收费的现象时有发生。开展对邮政、电信资费的检查，对于减轻社会各方面负担，促进邮电事业健康发展具有十分重要意义。</w:t>
      </w:r>
    </w:p>
    <w:p>
      <w:pPr>
        <w:ind w:left="0" w:right="0" w:firstLine="560"/>
        <w:spacing w:before="450" w:after="450" w:line="312" w:lineRule="auto"/>
      </w:pPr>
      <w:r>
        <w:rPr>
          <w:rFonts w:ascii="宋体" w:hAnsi="宋体" w:eastAsia="宋体" w:cs="宋体"/>
          <w:color w:val="000"/>
          <w:sz w:val="28"/>
          <w:szCs w:val="28"/>
        </w:rPr>
        <w:t xml:space="preserve">四是对涉农价费、教育和医疗服务收费继续开展常规性检查。近期农村市场价格时常出现不同程度的波动，特别是一些农资价格，涨幅较大，直接影响了农民利益。所以，年在涉农价格和收费方面应继续开展检查，重点是化肥、柴油等农业生产资料价格。为全面配合“一费制”的具体落实和医疗服务收费标准的调整，应继续开展教育、医疗服务收费专项整顿。</w:t>
      </w:r>
    </w:p>
    <w:p>
      <w:pPr>
        <w:ind w:left="0" w:right="0" w:firstLine="560"/>
        <w:spacing w:before="450" w:after="450" w:line="312" w:lineRule="auto"/>
      </w:pPr>
      <w:r>
        <w:rPr>
          <w:rFonts w:ascii="宋体" w:hAnsi="宋体" w:eastAsia="宋体" w:cs="宋体"/>
          <w:color w:val="000"/>
          <w:sz w:val="28"/>
          <w:szCs w:val="28"/>
        </w:rPr>
        <w:t xml:space="preserve">此外，对于不正当价格竞争行为，逐步探索与推广提醒告诫、案例公布、规劝警示、市场调查、定期免检、信誉评价、整改回访、协商调节等制度，密切关注市场价格动态。</w:t>
      </w:r>
    </w:p>
    <w:p>
      <w:pPr>
        <w:ind w:left="0" w:right="0" w:firstLine="560"/>
        <w:spacing w:before="450" w:after="450" w:line="312" w:lineRule="auto"/>
      </w:pPr>
      <w:r>
        <w:rPr>
          <w:rFonts w:ascii="宋体" w:hAnsi="宋体" w:eastAsia="宋体" w:cs="宋体"/>
          <w:color w:val="000"/>
          <w:sz w:val="28"/>
          <w:szCs w:val="28"/>
        </w:rPr>
        <w:t xml:space="preserve">三、完善农村价格监督体系，全面构筑基层物价检查机构工作平台。</w:t>
      </w:r>
    </w:p>
    <w:p>
      <w:pPr>
        <w:ind w:left="0" w:right="0" w:firstLine="560"/>
        <w:spacing w:before="450" w:after="450" w:line="312" w:lineRule="auto"/>
      </w:pPr>
      <w:r>
        <w:rPr>
          <w:rFonts w:ascii="宋体" w:hAnsi="宋体" w:eastAsia="宋体" w:cs="宋体"/>
          <w:color w:val="000"/>
          <w:sz w:val="28"/>
          <w:szCs w:val="28"/>
        </w:rPr>
        <w:t xml:space="preserve">主要从完善配套管理措施着手，进一步理顺镇价格监督站管理体制，从制度、体制、机制等多个方面，实行全市统一的`管理办法，逐步推行统一的培训机制、考核机制、奖励机制、定期交流机制等等，同时对人员配置实行规范化、制度化管理，通过政策扶持，进一步增强镇村价格监督人员的工作热情，为县级价格监督检查工作的全面开展打造新的工作平台。</w:t>
      </w:r>
    </w:p>
    <w:p>
      <w:pPr>
        <w:ind w:left="0" w:right="0" w:firstLine="560"/>
        <w:spacing w:before="450" w:after="450" w:line="312" w:lineRule="auto"/>
      </w:pPr>
      <w:r>
        <w:rPr>
          <w:rFonts w:ascii="宋体" w:hAnsi="宋体" w:eastAsia="宋体" w:cs="宋体"/>
          <w:color w:val="000"/>
          <w:sz w:val="28"/>
          <w:szCs w:val="28"/>
        </w:rPr>
        <w:t xml:space="preserve">四、以价格监督检查工作责任制试点为契机，全面加强价格监督检查队伍建设。</w:t>
      </w:r>
    </w:p>
    <w:p>
      <w:pPr>
        <w:ind w:left="0" w:right="0" w:firstLine="560"/>
        <w:spacing w:before="450" w:after="450" w:line="312" w:lineRule="auto"/>
      </w:pPr>
      <w:r>
        <w:rPr>
          <w:rFonts w:ascii="宋体" w:hAnsi="宋体" w:eastAsia="宋体" w:cs="宋体"/>
          <w:color w:val="000"/>
          <w:sz w:val="28"/>
          <w:szCs w:val="28"/>
        </w:rPr>
        <w:t xml:space="preserve">重点抓好责任制落实，同时配合责任制的具体实施，重点完善机构设置、各项配套制度的制定。进一步建立与完善价格行政处罚过错责任追究、价格行政执法回访和责任制度等。加大对案审工作的管理，采取集中培训、异地检查等方式，全面提高案件审理质量。注重调查研究，围绕新的发展观，研究和探讨在新形势下价格监督检查工作的新思路、新方法，抓住社会关注的价格热点、难点问题，开展调查研究，有针对性地提出解决的对策和思路，撰写价值较高的理论调研文章。加强政务信息报送工作，提高政务信息的质量和效率，并建立备案考核制度。做好统计分析工作，提高统计分析的时效性和针对性。完善和落实各项工作报告制度，增强系统的整体功能。</w:t>
      </w:r>
    </w:p>
    <w:p>
      <w:pPr>
        <w:ind w:left="0" w:right="0" w:firstLine="560"/>
        <w:spacing w:before="450" w:after="450" w:line="312" w:lineRule="auto"/>
      </w:pPr>
      <w:r>
        <w:rPr>
          <w:rFonts w:ascii="黑体" w:hAnsi="黑体" w:eastAsia="黑体" w:cs="黑体"/>
          <w:color w:val="000000"/>
          <w:sz w:val="34"/>
          <w:szCs w:val="34"/>
          <w:b w:val="1"/>
          <w:bCs w:val="1"/>
        </w:rPr>
        <w:t xml:space="preserve">大数据工作总结篇六</w:t>
      </w:r>
    </w:p>
    <w:p>
      <w:pPr>
        <w:ind w:left="0" w:right="0" w:firstLine="560"/>
        <w:spacing w:before="450" w:after="450" w:line="312" w:lineRule="auto"/>
      </w:pPr>
      <w:r>
        <w:rPr>
          <w:rFonts w:ascii="宋体" w:hAnsi="宋体" w:eastAsia="宋体" w:cs="宋体"/>
          <w:color w:val="000"/>
          <w:sz w:val="28"/>
          <w:szCs w:val="28"/>
        </w:rPr>
        <w:t xml:space="preserve">****年，区大数据中心始终坚持服务区委、区政府中心工作大局，紧紧围绕“以信息化推进国家治理体系和治理能力现代化”发展目标，积极做好顶层设计、系统建设、运维管理、**络安全、服务保障等工作，全区“数字政府”建设顺利推进，取得显著成效。现将****年工作情况汇报如下：</w:t>
      </w:r>
    </w:p>
    <w:p>
      <w:pPr>
        <w:ind w:left="0" w:right="0" w:firstLine="560"/>
        <w:spacing w:before="450" w:after="450" w:line="312" w:lineRule="auto"/>
      </w:pPr>
      <w:r>
        <w:rPr>
          <w:rFonts w:ascii="宋体" w:hAnsi="宋体" w:eastAsia="宋体" w:cs="宋体"/>
          <w:color w:val="000"/>
          <w:sz w:val="28"/>
          <w:szCs w:val="28"/>
        </w:rPr>
        <w:t xml:space="preserve">1.建成高速、稳定的区级电子政务**络。按照全省政务一张**“五级联通”建设要求，升级区级政务**，提升政务****络骨干，完成区中心机房核心交换机、街道汇聚交换机、社区接入**络设备的升级改造，实现主干万兆、千兆接入的建设标准，互联**出口带宽升至xg，全区接入政务**终端近****台，**络速度和稳定性不断提升。</w:t>
      </w:r>
    </w:p>
    <w:p>
      <w:pPr>
        <w:ind w:left="0" w:right="0" w:firstLine="560"/>
        <w:spacing w:before="450" w:after="450" w:line="312" w:lineRule="auto"/>
      </w:pPr>
      <w:r>
        <w:rPr>
          <w:rFonts w:ascii="宋体" w:hAnsi="宋体" w:eastAsia="宋体" w:cs="宋体"/>
          <w:color w:val="000"/>
          <w:sz w:val="28"/>
          <w:szCs w:val="28"/>
        </w:rPr>
        <w:t xml:space="preserve">2.升级扩容区级数据中心。构建起区级电子政务云平台，现有高性能计算服务器**台，存储**xt，通过虚拟化技术分配**x台虚拟机，为区直部门提供计算、存储资源和统一运维服务。按照信息化设备更新和**络安全等级保护建设规定，及时更换适配服务器，推进政务**中心机房升级扩容，新增服务器机柜**组，完成机房分区分域、空调及新风系统改造，统一为卫健、城管、统计、行政审批局等区直部门的业务系统提供信息化基础支撑环境。</w:t>
      </w:r>
    </w:p>
    <w:p>
      <w:pPr>
        <w:ind w:left="0" w:right="0" w:firstLine="560"/>
        <w:spacing w:before="450" w:after="450" w:line="312" w:lineRule="auto"/>
      </w:pPr>
      <w:r>
        <w:rPr>
          <w:rFonts w:ascii="宋体" w:hAnsi="宋体" w:eastAsia="宋体" w:cs="宋体"/>
          <w:color w:val="000"/>
          <w:sz w:val="28"/>
          <w:szCs w:val="28"/>
        </w:rPr>
        <w:t xml:space="preserve">3.建立**络信息安全防御处置体系。按照**络安全相关规定建立健全政务**络安全管理制度，在区政务**、云平台各虚拟机终端部署**络安全设备，对重要系统和数据进行定期备份，强化日常工作安全漏洞扫描，在全区****余台政务**终端电脑安装部署了**x天擎安全防护系统，有效构建了全**威胁监测、主动预警、防御处置三个维度的防御体系。</w:t>
      </w:r>
    </w:p>
    <w:p>
      <w:pPr>
        <w:ind w:left="0" w:right="0" w:firstLine="560"/>
        <w:spacing w:before="450" w:after="450" w:line="312" w:lineRule="auto"/>
      </w:pPr>
      <w:r>
        <w:rPr>
          <w:rFonts w:ascii="宋体" w:hAnsi="宋体" w:eastAsia="宋体" w:cs="宋体"/>
          <w:color w:val="000"/>
          <w:sz w:val="28"/>
          <w:szCs w:val="28"/>
        </w:rPr>
        <w:t xml:space="preserve">1.推进视频监控后续更新及运维。会同区委政法委、区公安分局推进视频监控二类点、三类点运维项目，更换老旧前端摄像机****余套，完成“雪亮工程平台”建设，实现“雪亮工程平台”视频资源互联共享，已接入二类点、三类点、教育局、城管局、工商局、水务局等视频资源共****x余路，疫情期间按视频共享标准完成江岸方舱、长江新城康复驿站视频资源互联共享，做好视频监控运维工作，二类点、三类点在线率保持在**%以上。</w:t>
      </w:r>
    </w:p>
    <w:p>
      <w:pPr>
        <w:ind w:left="0" w:right="0" w:firstLine="560"/>
        <w:spacing w:before="450" w:after="450" w:line="312" w:lineRule="auto"/>
      </w:pPr>
      <w:r>
        <w:rPr>
          <w:rFonts w:ascii="宋体" w:hAnsi="宋体" w:eastAsia="宋体" w:cs="宋体"/>
          <w:color w:val="000"/>
          <w:sz w:val="28"/>
          <w:szCs w:val="28"/>
        </w:rPr>
        <w:t xml:space="preserve">2.切实做好区级政务数据归集共享和公共数据开放。强力夯实数字政府建设基础，坚持把数据资源作为数字经济时代下最重要的生产要素，统筹归集全区各类政务数据资源，推进公共数据面向社会公众开放。一是按照全市统一工作安排，全面启动****年全区政务信息资源共享工作，完善全区“三目录一清单”梳理，按月完成市级“一**通办”考核任务，做实政务信息资源维护保障工作，定期检视资源目录编制、挂接情况，确保数据共享完整性、有效性、及时性、一致性。二是按照省市关于推进公共数据开放统一部署，推进全区公共数据采集、开放和利用工作，在全区政务数据共享责任清单基础上，参考x市公共数据开放模式，组织开展全区公共数据开放目录梳理和相关信息填报，并进行数据归集，统一对外开放。三是加强数据共享和开放安全管理，健全数据安全管理制度，强化数据全生命周期安全管理，制定《江岸区政务数据资源共享管理暂行办法(初稿)》、《江岸政务信息资源共享安全管理实施细则(初稿)》，并逐步修订完善。截止目前，全区**个部门共登记目录**x个、挂接资源**x个、发布数据项****个，覆盖行政审批、经济统计、教育司法、文化旅游等领域，开放公共数据目录**个，全区政务信息资源共享和公共数据开放水平进一步提升。</w:t>
      </w:r>
    </w:p>
    <w:p>
      <w:pPr>
        <w:ind w:left="0" w:right="0" w:firstLine="560"/>
        <w:spacing w:before="450" w:after="450" w:line="312" w:lineRule="auto"/>
      </w:pPr>
      <w:r>
        <w:rPr>
          <w:rFonts w:ascii="宋体" w:hAnsi="宋体" w:eastAsia="宋体" w:cs="宋体"/>
          <w:color w:val="000"/>
          <w:sz w:val="28"/>
          <w:szCs w:val="28"/>
        </w:rPr>
        <w:t xml:space="preserve">3.扎实做好数据应用技术支持。以打造协同高效的数字政府、建设普惠便捷的服务平台、增强基层社会治理水平为切入点，按照疫情防输入、生活垃圾分类、民呼我应、街道一体化信息系统和综合指挥平台等工作责任分工，切实做好沟通、协调，及时掌握部门需求，以问题和需求为导向，全面提升信息技术支撑能力，及时做好各类技术支持工作。</w:t>
      </w:r>
    </w:p>
    <w:p>
      <w:pPr>
        <w:ind w:left="0" w:right="0" w:firstLine="560"/>
        <w:spacing w:before="450" w:after="450" w:line="312" w:lineRule="auto"/>
      </w:pPr>
      <w:r>
        <w:rPr>
          <w:rFonts w:ascii="宋体" w:hAnsi="宋体" w:eastAsia="宋体" w:cs="宋体"/>
          <w:color w:val="000"/>
          <w:sz w:val="28"/>
          <w:szCs w:val="28"/>
        </w:rPr>
        <w:t xml:space="preserve">1.加强外**门户——政府门户**站建设管理。按照国家省、市、区有关政府**站和政务新媒体管理、建设、绩效评估工作要求，加强区政务**站管理。一是按照全市政府**站集约化工作要求，完成区人民政府**站数据规范清理、后台系统功能向全市统一集约化后台的迁移、新**站在市级的平台部署和上线，改版升级**站页面效果，推进栏目动态调整和功能优化。二是按照区人民政府**站管理责任分工，常态化开展问题监测，发布绩效评估报告和问题通报x期，采集报告**个问题，督促各部门完成整改。三是组织开展区政府**站栏目设置调研，按照省市关于规范政府信息公开平台建设有关事项要求，邀请专家和政府**站相关技术支持公司，组织召开区政府门户**站建设调研，进一步摸清我区政府**站底数情况，为科学规划**站栏目设置打下坚实基础。四是建立健全**站监测预警机制，推进**站安全值守、检测、攻防演练的常态化、长效化，全面提升**络安全防护能力。五是组织开展政府**站业务培训。邀请专家、x省政务办领导开展政府**站和政务公开管理工作专题授课，并不定期组织召开操作培训，进一步强化全区政府**站工作人员素养技能，提高全区政府**站管理水平。</w:t>
      </w:r>
    </w:p>
    <w:p>
      <w:pPr>
        <w:ind w:left="0" w:right="0" w:firstLine="560"/>
        <w:spacing w:before="450" w:after="450" w:line="312" w:lineRule="auto"/>
      </w:pPr>
      <w:r>
        <w:rPr>
          <w:rFonts w:ascii="宋体" w:hAnsi="宋体" w:eastAsia="宋体" w:cs="宋体"/>
          <w:color w:val="000"/>
          <w:sz w:val="28"/>
          <w:szCs w:val="28"/>
        </w:rPr>
        <w:t xml:space="preserve">2.加强内**门户——协同办公平台(oa)建设管理。持续优化协同办公平台，完成移动办公通讯录开发工作，开发各类文件**上签阅等功能，积极配合各部门完成账号及用户权限调整。推进协同办公系统及设备更新项目，确定oa系统基本框架及各项功能，年底前将在本单位试用。截止**月底**上办公平台接入部门**家，用户****人，邮件发送x.x万余件，各类文件、信息、公告发布****件，江岸oa已成为全区各部门、各单位开展**上办公的重要平台。</w:t>
      </w:r>
    </w:p>
    <w:p>
      <w:pPr>
        <w:ind w:left="0" w:right="0" w:firstLine="560"/>
        <w:spacing w:before="450" w:after="450" w:line="312" w:lineRule="auto"/>
      </w:pPr>
      <w:r>
        <w:rPr>
          <w:rFonts w:ascii="宋体" w:hAnsi="宋体" w:eastAsia="宋体" w:cs="宋体"/>
          <w:color w:val="000"/>
          <w:sz w:val="28"/>
          <w:szCs w:val="28"/>
        </w:rPr>
        <w:t xml:space="preserve">3.加强新媒体门户——政务新媒体维护管理。一是强化“智慧江岸”微信公众号维护管理。利用微信信息推送功能，做好全区疫情防控、防汛抗旱、文明创建等重要工作的宣传，强化政务预约链接功能的运行维护，抓实公众号功能日常巡检，动态优化栏目设置，保障各栏目功能正常可用，持续丰富页面响应体验，让**友群众享受“指尖上的政务服务”。二是组织全区**个政府工作部门和街道开展政务新媒体账号清理和信息采集填报工作，共清理仍有效的政务新媒体**个，并上报至全国政务新媒体报送系统，加强全区政务新媒体规范管理，更好地发挥推进政务公开、优化政务服务、引导**上舆论、创新社会治理等作用。三是协助区委组织部加强“江岸微邻里”维护管理，做好各项功能巡查和技术保障工作。四是建成“线上江岸”移动端平台，集成了移动oa、民呼我应、**格化管理、江岸一张图等区级移动办公应用系统。</w:t>
      </w:r>
    </w:p>
    <w:p>
      <w:pPr>
        <w:ind w:left="0" w:right="0" w:firstLine="560"/>
        <w:spacing w:before="450" w:after="450" w:line="312" w:lineRule="auto"/>
      </w:pPr>
      <w:r>
        <w:rPr>
          <w:rFonts w:ascii="宋体" w:hAnsi="宋体" w:eastAsia="宋体" w:cs="宋体"/>
          <w:color w:val="000"/>
          <w:sz w:val="28"/>
          <w:szCs w:val="28"/>
        </w:rPr>
        <w:t xml:space="preserve">1.做好新冠肺炎疫情防控保障工作。一是圆满完成江岸方舱医院、长江新城康复驿站信息**络建设和保障任务。承担信息**络建设和运行维护任务，完成有线电视信号布线、无线**络覆盖、视频监控系统建设、视频会议、固定电话的安装、“同舱共济，有呼必应”微信app等开发等建设内容。安装调试办公电脑、电话，及时处置各类**络故障，为日常工作提供有力的技术支撑。另一方面，做好疫情防控信息系统建设和技术支持，建成江岸区无疫情小区地图信息系统、物资组物资管理信息系统，技术支持江岸区新冠肺炎病例数据信息系统、x市公安局dmc系统、新冠肺炎患者信息核查管理系统的使用运行。按照中心疫情防控工作安排，全面参与疫情防控各项工作。二是完成应急与物资保障组医疗防护物资保障工作任务。积极拓宽物资来源渠道，丰富物资品类，加大医疗防护物资保供力度、管理使用力度。截至****年x月**日，筹集口罩、防护服、防护面罩等各类医疗防护物资**余种，共计x，**x，**x件，按照“应保尽保、分级配备”原则，落实申领、发放审批制度，及时发放，保障一线防控工作需要，为疫情防控人员提供安全保护。</w:t>
      </w:r>
    </w:p>
    <w:p>
      <w:pPr>
        <w:ind w:left="0" w:right="0" w:firstLine="560"/>
        <w:spacing w:before="450" w:after="450" w:line="312" w:lineRule="auto"/>
      </w:pPr>
      <w:r>
        <w:rPr>
          <w:rFonts w:ascii="宋体" w:hAnsi="宋体" w:eastAsia="宋体" w:cs="宋体"/>
          <w:color w:val="000"/>
          <w:sz w:val="28"/>
          <w:szCs w:val="28"/>
        </w:rPr>
        <w:t xml:space="preserve">2.做好区级视频会议系统的运行维护保障。按区委区政府相关要求对区机关会议室视频会议系统进行优化改造，确保各类视频会议的顺利召开。疫情期间组织人员进行**小时值守，建设江岸方舱视频会议分会场、长江新城康复驿站视频会议分会场，不分昼夜保障市区、区街疫情调度会。为区政协、区委组织部、机要局等多个部门视频会议做好保障工作，截止**月保障视频会议**x余场，较****年全年**x场增长**x%以上。完成企业签约、助力经济复苏直播带货等视频连线活动x次。</w:t>
      </w:r>
    </w:p>
    <w:p>
      <w:pPr>
        <w:ind w:left="0" w:right="0" w:firstLine="560"/>
        <w:spacing w:before="450" w:after="450" w:line="312" w:lineRule="auto"/>
      </w:pPr>
      <w:r>
        <w:rPr>
          <w:rFonts w:ascii="宋体" w:hAnsi="宋体" w:eastAsia="宋体" w:cs="宋体"/>
          <w:color w:val="000"/>
          <w:sz w:val="28"/>
          <w:szCs w:val="28"/>
        </w:rPr>
        <w:t xml:space="preserve">1.强化理论武装。以***新时代中国特色社会主义思想为指导，深化“不忘初心、牢记使命”主题教育，强化党风廉政、疫情防控、脱贫攻坚、依法治国、市域社会治理现代化等专题学习，****年度组织开展支部主题党日**次、党组理论学习中心组学习2次、班子成员讲党课x次，自学和集中学习研讨相结合，不断提升政治素养。中心建立学习强国“自觉学习—主动分享”机制，坚持每日学习基础上群内分享学习心得，形成比学争先良好氛围。自****年x月区委宣传部开展“学习强国”每日积分通报以来，我中心排名一直位居全区前列，长期稳居第一。截止****年**月，中心x名处级干部、x名干部均提前超额完成干部教育**络学院、无纸化学法用法平台学习任务。</w:t>
      </w:r>
    </w:p>
    <w:p>
      <w:pPr>
        <w:ind w:left="0" w:right="0" w:firstLine="560"/>
        <w:spacing w:before="450" w:after="450" w:line="312" w:lineRule="auto"/>
      </w:pPr>
      <w:r>
        <w:rPr>
          <w:rFonts w:ascii="宋体" w:hAnsi="宋体" w:eastAsia="宋体" w:cs="宋体"/>
          <w:color w:val="000"/>
          <w:sz w:val="28"/>
          <w:szCs w:val="28"/>
        </w:rPr>
        <w:t xml:space="preserve">2.强化廉政建设。严格履行党风廉政建设和反腐败工作责任，多种形式开展第二十一个党风廉政宣传教育月活动，加强对全体干部的经常性监督，对出现的苗头性、倾向性问题，做到早发现、早提醒、早纠正。****年上半年，围绕干部职工工作中出现的问题运用“第一种形态”开展批评教育x人次，开展任前谈话x人次，每月提交《执纪监督情况统计表》、《开展监督检查情况统计表》，定期每季度报送《区大数据中心重大事项报备表》，严格日常管理。</w:t>
      </w:r>
    </w:p>
    <w:p>
      <w:pPr>
        <w:ind w:left="0" w:right="0" w:firstLine="560"/>
        <w:spacing w:before="450" w:after="450" w:line="312" w:lineRule="auto"/>
      </w:pPr>
      <w:r>
        <w:rPr>
          <w:rFonts w:ascii="宋体" w:hAnsi="宋体" w:eastAsia="宋体" w:cs="宋体"/>
          <w:color w:val="000"/>
          <w:sz w:val="28"/>
          <w:szCs w:val="28"/>
        </w:rPr>
        <w:t xml:space="preserve">3.强化巡察整改。中心党组高度重视区委第三巡察组向区大数据中心党组反馈问题，严肃整改纪律，将问题整改与制度建设、制度落实相结合，全面推进各项问题整改。新建、修订预算管理、资产管理等近**项内部管理制度，补齐短板、堵塞漏洞，真正把制度和规矩立起来严起来，使巡察整改工作发挥持久效能，进一步形成靠制度管人、管事、管财、管物的长效机制。截至目前，江岸区大数据中心**个问题已全部完成整改。</w:t>
      </w:r>
    </w:p>
    <w:p>
      <w:pPr>
        <w:ind w:left="0" w:right="0" w:firstLine="560"/>
        <w:spacing w:before="450" w:after="450" w:line="312" w:lineRule="auto"/>
      </w:pPr>
      <w:r>
        <w:rPr>
          <w:rFonts w:ascii="宋体" w:hAnsi="宋体" w:eastAsia="宋体" w:cs="宋体"/>
          <w:color w:val="000"/>
          <w:sz w:val="28"/>
          <w:szCs w:val="28"/>
        </w:rPr>
        <w:t xml:space="preserve">4.强化实践锻炼。强化对全体党员的日常教育和管理，积极参与全区重点工作，践行“不忘初心，牢记使命”。一是积极投身抗疫。疫情防控期间，中心全体干部均在岗在位，积极投身于应急与物资保障(社会捐赠)组医疗防护物资保障、江岸方舱医院和康复驿站信息化建设、区防疫指挥部视频会议保障等工作。二是积极参与防汛。****年防汛期间，区大数据中心按照区委区政府安排，全面参与到谌家矶街道北堤、丹水池街道盐业闸口的防汛值守工作，严守防汛工作纪律，认真做好巡堤查险，圆满完成防汛工作任务。三是积极下沉社区。严格落实党员“双报到”制度，与社区拟定“三张清单”，开展联建活动，并动员中心七名党员干部全员到对口联系的新村街航务社区和各自居住社区报到，积极参与社区清洁家园、菜市场文明劝导、交通秩序整治、文明创建入户宣传、人口普查等活动**余人次。</w:t>
      </w:r>
    </w:p>
    <w:p>
      <w:pPr>
        <w:ind w:left="0" w:right="0" w:firstLine="560"/>
        <w:spacing w:before="450" w:after="450" w:line="312" w:lineRule="auto"/>
      </w:pPr>
      <w:r>
        <w:rPr>
          <w:rFonts w:ascii="黑体" w:hAnsi="黑体" w:eastAsia="黑体" w:cs="黑体"/>
          <w:color w:val="000000"/>
          <w:sz w:val="34"/>
          <w:szCs w:val="34"/>
          <w:b w:val="1"/>
          <w:bCs w:val="1"/>
        </w:rPr>
        <w:t xml:space="preserve">大数据工作总结篇七</w:t>
      </w:r>
    </w:p>
    <w:p>
      <w:pPr>
        <w:ind w:left="0" w:right="0" w:firstLine="560"/>
        <w:spacing w:before="450" w:after="450" w:line="312" w:lineRule="auto"/>
      </w:pPr>
      <w:r>
        <w:rPr>
          <w:rFonts w:ascii="宋体" w:hAnsi="宋体" w:eastAsia="宋体" w:cs="宋体"/>
          <w:color w:val="000"/>
          <w:sz w:val="28"/>
          <w:szCs w:val="28"/>
        </w:rPr>
        <w:t xml:space="preserve">于大部份营销者来说，网站再定向(onsiteretargeting)是其中一个最重要的营销手段，所谓网站再定向的意思是对曾访问您网站的用户进行宣传，在他们浏览网络时向其展示广告。此手段之所以重要是因为在第一次接触中真正转化为购买的只占2%，而没有产生购买就离开网站的人群体高达98%。网站再定向的威力在于它能够帮助你吸引很多的潜在客户，由于这些用户之前已经访问了您的网站一次，这意味着他们确实对您的产品和服务感兴趣。当你不断向这些用户显示相关的广告，将能够吸引他们回访并完成购买。理论上，网站再定向技术听起来完美，但执行起来，却可能让很多广告主走入死胡同，因为它只能够覆盖到旧有的访客，而无法接触新访客。对于广告主来说，网站再定向是一把双刃刀，它虽然能带来绝佳的roi，却由于覆盖度不足，会在无形中扼杀销售机会。</w:t>
      </w:r>
    </w:p>
    <w:p>
      <w:pPr>
        <w:ind w:left="0" w:right="0" w:firstLine="560"/>
        <w:spacing w:before="450" w:after="450" w:line="312" w:lineRule="auto"/>
      </w:pPr>
      <w:r>
        <w:rPr>
          <w:rFonts w:ascii="宋体" w:hAnsi="宋体" w:eastAsia="宋体" w:cs="宋体"/>
          <w:color w:val="000"/>
          <w:sz w:val="28"/>
          <w:szCs w:val="28"/>
        </w:rPr>
        <w:t xml:space="preserve">其实无论是广告数据或购买行为数据，网络都能记录下来，而网络的实时记录特性，让它成为当下广告主实现定位营销的不二之选。随着技术不断革新，广告主精细化定位的需求也不断得到满足。在随后的篇幅中，我们会简单地对比几大定位技术，并通过电商案例分析来讨论如何让这些数据技术协同起来，促成客户从浏览广告到掏钱购买的转化，实现广告主的收益最大化。</w:t>
      </w:r>
    </w:p>
    <w:p>
      <w:pPr>
        <w:ind w:left="0" w:right="0" w:firstLine="560"/>
        <w:spacing w:before="450" w:after="450" w:line="312" w:lineRule="auto"/>
      </w:pPr>
      <w:r>
        <w:rPr>
          <w:rFonts w:ascii="宋体" w:hAnsi="宋体" w:eastAsia="宋体" w:cs="宋体"/>
          <w:color w:val="000"/>
          <w:sz w:val="28"/>
          <w:szCs w:val="28"/>
        </w:rPr>
        <w:t xml:space="preserve">网络营销的精细化定位潜力只有在大数据的支持下才能完全发挥出来。图中的数据金字塔划分出了数据的四个层级。最底层是广告表现数据，是关于广告位置和其表现的信息。具体而言，就是广告位的尺寸、在网页的位置、以往的点击率、可见曝光(viewableimpreion)等指标。</w:t>
      </w:r>
    </w:p>
    <w:p>
      <w:pPr>
        <w:ind w:left="0" w:right="0" w:firstLine="560"/>
        <w:spacing w:before="450" w:after="450" w:line="312" w:lineRule="auto"/>
      </w:pPr>
      <w:r>
        <w:rPr>
          <w:rFonts w:ascii="宋体" w:hAnsi="宋体" w:eastAsia="宋体" w:cs="宋体"/>
          <w:color w:val="000"/>
          <w:sz w:val="28"/>
          <w:szCs w:val="28"/>
        </w:rPr>
        <w:t xml:space="preserve">再上一层就是受众分类数据。如今，市场上的数据提供商可以通过用户的线上和线下的行为，来收集到广告受众的兴趣、需求等数据。这些不会涉及个人真实身份的信息会被分析，并划分为不同的群組，例如性价比追求者、网购达人等。有了受众分类数据，广告主可以在互联网上按自己的需求和品牌的特性来投放。受众分类数据的针对性更强，也能带来比单纯依赖广告表现数据更好的点击率与转换率，因为它提供了消费者行为和偏好等宝贵信息。</w:t>
      </w:r>
    </w:p>
    <w:p>
      <w:pPr>
        <w:ind w:left="0" w:right="0" w:firstLine="560"/>
        <w:spacing w:before="450" w:after="450" w:line="312" w:lineRule="auto"/>
      </w:pPr>
      <w:r>
        <w:rPr>
          <w:rFonts w:ascii="宋体" w:hAnsi="宋体" w:eastAsia="宋体" w:cs="宋体"/>
          <w:color w:val="000"/>
          <w:sz w:val="28"/>
          <w:szCs w:val="28"/>
        </w:rPr>
        <w:t xml:space="preserve">第三层是搜索动机数据。搜索再定向是个用于发掘新客户的技术。它的出现让我们能够发掘出那些很可能会购物的用户，因为他们已经开始搜索与广告主产品相关的信息了。那些具有高商业价值的数据可以进一步被筛选出来，广告主可以将具有高购买意愿的人们再定向到自己的产品信息上来。</w:t>
      </w:r>
    </w:p>
    <w:p>
      <w:pPr>
        <w:ind w:left="0" w:right="0" w:firstLine="560"/>
        <w:spacing w:before="450" w:after="450" w:line="312" w:lineRule="auto"/>
      </w:pPr>
      <w:r>
        <w:rPr>
          <w:rFonts w:ascii="宋体" w:hAnsi="宋体" w:eastAsia="宋体" w:cs="宋体"/>
          <w:color w:val="000"/>
          <w:sz w:val="28"/>
          <w:szCs w:val="28"/>
        </w:rPr>
        <w:t xml:space="preserve">而位居数据金字塔顶端的是站内客户数据，这指的是用户在广告主网站上的用户行为数据，包括了用户浏览的页面，下载的信息，以及加入购物车的商品等数据。网站用户通常是那些已经了解过品牌并且对公司也熟悉的一群人。</w:t>
      </w:r>
    </w:p>
    <w:p>
      <w:pPr>
        <w:ind w:left="0" w:right="0" w:firstLine="560"/>
        <w:spacing w:before="450" w:after="450" w:line="312" w:lineRule="auto"/>
      </w:pPr>
      <w:r>
        <w:rPr>
          <w:rFonts w:ascii="宋体" w:hAnsi="宋体" w:eastAsia="宋体" w:cs="宋体"/>
          <w:color w:val="000"/>
          <w:sz w:val="28"/>
          <w:szCs w:val="28"/>
        </w:rPr>
        <w:t xml:space="preserve">对于广告主来说，金字塔四层的数据都独具价值。举例而言，广告表现数据是每个广告主都首先会关注的信息，因为这些信息在大多数广告管理平台和广告交易平台都能轻易获得的。同时，那些与用户需求和偏好相关的数据，能够助力广告主更好地实现精细化营销。因此，要想针对性地影响消费者购买路径的每个过程，我们就需要把这四层的数据分析整合，才能制定一个更全面的营销方案。</w:t>
      </w:r>
    </w:p>
    <w:p>
      <w:pPr>
        <w:ind w:left="0" w:right="0" w:firstLine="560"/>
        <w:spacing w:before="450" w:after="450" w:line="312" w:lineRule="auto"/>
      </w:pPr>
      <w:r>
        <w:rPr>
          <w:rFonts w:ascii="宋体" w:hAnsi="宋体" w:eastAsia="宋体" w:cs="宋体"/>
          <w:color w:val="000"/>
          <w:sz w:val="28"/>
          <w:szCs w:val="28"/>
        </w:rPr>
        <w:t xml:space="preserve">以下，我们将分享一个真实的案例，让广告主明白应当如何打通各层数据，制定覆盖消费者购买路径的精准定位的营销方案。</w:t>
      </w:r>
    </w:p>
    <w:p>
      <w:pPr>
        <w:ind w:left="0" w:right="0" w:firstLine="560"/>
        <w:spacing w:before="450" w:after="450" w:line="312" w:lineRule="auto"/>
      </w:pPr>
      <w:r>
        <w:rPr>
          <w:rFonts w:ascii="宋体" w:hAnsi="宋体" w:eastAsia="宋体" w:cs="宋体"/>
          <w:color w:val="000"/>
          <w:sz w:val="28"/>
          <w:szCs w:val="28"/>
        </w:rPr>
        <w:t xml:space="preserve">案例分享。</w:t>
      </w:r>
    </w:p>
    <w:p>
      <w:pPr>
        <w:ind w:left="0" w:right="0" w:firstLine="560"/>
        <w:spacing w:before="450" w:after="450" w:line="312" w:lineRule="auto"/>
      </w:pPr>
      <w:r>
        <w:rPr>
          <w:rFonts w:ascii="宋体" w:hAnsi="宋体" w:eastAsia="宋体" w:cs="宋体"/>
          <w:color w:val="000"/>
          <w:sz w:val="28"/>
          <w:szCs w:val="28"/>
        </w:rPr>
        <w:t xml:space="preserve">挑战：客户已经使用了网站再定向技术来实现一个较好的roi，但是，从再站内定向所带动的交易数量开始有下降的趋势。</w:t>
      </w:r>
    </w:p>
    <w:p>
      <w:pPr>
        <w:ind w:left="0" w:right="0" w:firstLine="560"/>
        <w:spacing w:before="450" w:after="450" w:line="312" w:lineRule="auto"/>
      </w:pPr>
      <w:r>
        <w:rPr>
          <w:rFonts w:ascii="宋体" w:hAnsi="宋体" w:eastAsia="宋体" w:cs="宋体"/>
          <w:color w:val="000"/>
          <w:sz w:val="28"/>
          <w:szCs w:val="28"/>
        </w:rPr>
        <w:t xml:space="preserve">优化策略︰利用多重数据的整合，提升转化漏斗每一阶段的人群数目，以提升总转化量。</w:t>
      </w:r>
    </w:p>
    <w:p>
      <w:pPr>
        <w:ind w:left="0" w:right="0" w:firstLine="560"/>
        <w:spacing w:before="450" w:after="450" w:line="312" w:lineRule="auto"/>
      </w:pPr>
      <w:r>
        <w:rPr>
          <w:rFonts w:ascii="宋体" w:hAnsi="宋体" w:eastAsia="宋体" w:cs="宋体"/>
          <w:color w:val="000"/>
          <w:sz w:val="28"/>
          <w:szCs w:val="28"/>
        </w:rPr>
        <w:t xml:space="preserve">第一步：网站再定向。</w:t>
      </w:r>
    </w:p>
    <w:p>
      <w:pPr>
        <w:ind w:left="0" w:right="0" w:firstLine="560"/>
        <w:spacing w:before="450" w:after="450" w:line="312" w:lineRule="auto"/>
      </w:pPr>
      <w:r>
        <w:rPr>
          <w:rFonts w:ascii="宋体" w:hAnsi="宋体" w:eastAsia="宋体" w:cs="宋体"/>
          <w:color w:val="000"/>
          <w:sz w:val="28"/>
          <w:szCs w:val="28"/>
        </w:rPr>
        <w:t xml:space="preserve">广告主会发现网站内再定向带来的购买转化量有限，这是因为大部份广告主只会再定向曾经将商品加入购物车的访客。要想提升网站再定向的效果，最优的方法是根据用户浏览过的页面进行属性分类，并呈现具有针对性的内容。具体参考下图：</w:t>
      </w:r>
    </w:p>
    <w:p>
      <w:pPr>
        <w:ind w:left="0" w:right="0" w:firstLine="560"/>
        <w:spacing w:before="450" w:after="450" w:line="312" w:lineRule="auto"/>
      </w:pPr>
      <w:r>
        <w:rPr>
          <w:rFonts w:ascii="宋体" w:hAnsi="宋体" w:eastAsia="宋体" w:cs="宋体"/>
          <w:color w:val="000"/>
          <w:sz w:val="28"/>
          <w:szCs w:val="28"/>
        </w:rPr>
        <w:t xml:space="preserve">有了全面的追踪和分类，再定向受众数量的基数大幅增加。在短短两个星期内，交易数量显着提升，尤其是来自老访客的成交量更是大幅提升44%。</w:t>
      </w:r>
    </w:p>
    <w:p>
      <w:pPr>
        <w:ind w:left="0" w:right="0" w:firstLine="560"/>
        <w:spacing w:before="450" w:after="450" w:line="312" w:lineRule="auto"/>
      </w:pPr>
      <w:r>
        <w:rPr>
          <w:rFonts w:ascii="宋体" w:hAnsi="宋体" w:eastAsia="宋体" w:cs="宋体"/>
          <w:color w:val="000"/>
          <w:sz w:val="28"/>
          <w:szCs w:val="28"/>
        </w:rPr>
        <w:t xml:space="preserve">一方面，再定向可以有效地召回老访客，增大重复进入网站及购买的可能性。但同时，广告主还应该考虑怎么能增加新访客，以保证转化漏斗有足够的新增流量。</w:t>
      </w:r>
    </w:p>
    <w:p>
      <w:pPr>
        <w:ind w:left="0" w:right="0" w:firstLine="560"/>
        <w:spacing w:before="450" w:after="450" w:line="312" w:lineRule="auto"/>
      </w:pPr>
      <w:r>
        <w:rPr>
          <w:rFonts w:ascii="宋体" w:hAnsi="宋体" w:eastAsia="宋体" w:cs="宋体"/>
          <w:color w:val="000"/>
          <w:sz w:val="28"/>
          <w:szCs w:val="28"/>
        </w:rPr>
        <w:t xml:space="preserve">首先，我们利用搜索关键词捕捉有兴趣的用户，然后储存有关的用户数据，最后，在交易平台上将合适的广告呈现给该用户。此外，我们还会关注第三方受众分类数据中那些有着同样行为特征的用户信息，整合在一起进行精准投放。</w:t>
      </w:r>
    </w:p>
    <w:p>
      <w:pPr>
        <w:ind w:left="0" w:right="0" w:firstLine="560"/>
        <w:spacing w:before="450" w:after="450" w:line="312" w:lineRule="auto"/>
      </w:pPr>
      <w:r>
        <w:rPr>
          <w:rFonts w:ascii="宋体" w:hAnsi="宋体" w:eastAsia="宋体" w:cs="宋体"/>
          <w:color w:val="000"/>
          <w:sz w:val="28"/>
          <w:szCs w:val="28"/>
        </w:rPr>
        <w:t xml:space="preserve">在进行搜索再定向及购买受众数据后，新客户所带来的成交大幅度上升254%，广告效果花费cpa下降29%，同时增加该网站整体的浏览量。</w:t>
      </w:r>
    </w:p>
    <w:p>
      <w:pPr>
        <w:ind w:left="0" w:right="0" w:firstLine="560"/>
        <w:spacing w:before="450" w:after="450" w:line="312" w:lineRule="auto"/>
      </w:pPr>
      <w:r>
        <w:rPr>
          <w:rFonts w:ascii="宋体" w:hAnsi="宋体" w:eastAsia="宋体" w:cs="宋体"/>
          <w:color w:val="000"/>
          <w:sz w:val="28"/>
          <w:szCs w:val="28"/>
        </w:rPr>
        <w:t xml:space="preserve">第三步：利用机器学习(machinelearning)进一步扩大客户的数量。</w:t>
      </w:r>
    </w:p>
    <w:p>
      <w:pPr>
        <w:ind w:left="0" w:right="0" w:firstLine="560"/>
        <w:spacing w:before="450" w:after="450" w:line="312" w:lineRule="auto"/>
      </w:pPr>
      <w:r>
        <w:rPr>
          <w:rFonts w:ascii="宋体" w:hAnsi="宋体" w:eastAsia="宋体" w:cs="宋体"/>
          <w:color w:val="000"/>
          <w:sz w:val="28"/>
          <w:szCs w:val="28"/>
        </w:rPr>
        <w:t xml:space="preserve">用户来进行定位广告投放。xmo的算法可以对比客户的crm消费者数据与第三方受众数据，并预测出哪些网络用户会有特定的购买倾向。在这个案例中，xmo能通过机器学习来不断产生新的受众，平均每周能够细分出一个有着230万样本的人群。通过将广告投放到我们已有的目标受众群和由机器学习锁定的新目标受众，我们可以看到非常喜人的广告效果，虽然cpa轻微上升14%，但新客户成交量大幅增长26%说明了机器学习能有效地为广告主发掘新客户。</w:t>
      </w:r>
    </w:p>
    <w:p>
      <w:pPr>
        <w:ind w:left="0" w:right="0" w:firstLine="560"/>
        <w:spacing w:before="450" w:after="450" w:line="312" w:lineRule="auto"/>
      </w:pPr>
      <w:r>
        <w:rPr>
          <w:rFonts w:ascii="宋体" w:hAnsi="宋体" w:eastAsia="宋体" w:cs="宋体"/>
          <w:color w:val="000"/>
          <w:sz w:val="28"/>
          <w:szCs w:val="28"/>
        </w:rPr>
        <w:t xml:space="preserve">通过机器学习来抓取现有数据的特征来预测未知的概率分布，找到新的具有相同特征的数据并加入库中。机器学习中最关键的就是开发出能智能识别复杂模式并能智能化决策的算法。</w:t>
      </w:r>
    </w:p>
    <w:p>
      <w:pPr>
        <w:ind w:left="0" w:right="0" w:firstLine="560"/>
        <w:spacing w:before="450" w:after="450" w:line="312" w:lineRule="auto"/>
      </w:pPr>
      <w:r>
        <w:rPr>
          <w:rFonts w:ascii="宋体" w:hAnsi="宋体" w:eastAsia="宋体" w:cs="宋体"/>
          <w:color w:val="000"/>
          <w:sz w:val="28"/>
          <w:szCs w:val="28"/>
        </w:rPr>
        <w:t xml:space="preserve">观点总结。</w:t>
      </w:r>
    </w:p>
    <w:p>
      <w:pPr>
        <w:ind w:left="0" w:right="0" w:firstLine="560"/>
        <w:spacing w:before="450" w:after="450" w:line="312" w:lineRule="auto"/>
      </w:pPr>
      <w:r>
        <w:rPr>
          <w:rFonts w:ascii="宋体" w:hAnsi="宋体" w:eastAsia="宋体" w:cs="宋体"/>
          <w:color w:val="000"/>
          <w:sz w:val="28"/>
          <w:szCs w:val="28"/>
        </w:rPr>
        <w:t xml:space="preserve">多渠道数据的整合可以在两方面帮助广告主提高广告表现。</w:t>
      </w:r>
    </w:p>
    <w:p>
      <w:pPr>
        <w:ind w:left="0" w:right="0" w:firstLine="560"/>
        <w:spacing w:before="450" w:after="450" w:line="312" w:lineRule="auto"/>
      </w:pPr>
      <w:r>
        <w:rPr>
          <w:rFonts w:ascii="宋体" w:hAnsi="宋体" w:eastAsia="宋体" w:cs="宋体"/>
          <w:color w:val="000"/>
          <w:sz w:val="28"/>
          <w:szCs w:val="28"/>
        </w:rPr>
        <w:t xml:space="preserve">首先，此举可以增加广告受众总数，并会为广告主赢得源源不断的访问量。第二，多渠道数据整合后的定向还能促进消费者购买漏斗的每一个过程，广告主通常利用网站再定向技术来召回“购物车放弃者”或者流失的老客户，但实际上，广告主应该把注意力放在现有客户和新客户的比例。总而言之，从搜索动机数据，到受眾分类数据，到最终的机器学习，都能促进购买漏斗的顶端访客数量的增加。结合上创意的策略定制、精准的位置选择，客户的转化率将会提高，广告主也将挖掘出更多的商机。</w:t>
      </w:r>
    </w:p>
    <w:p>
      <w:pPr>
        <w:ind w:left="0" w:right="0" w:firstLine="560"/>
        <w:spacing w:before="450" w:after="450" w:line="312" w:lineRule="auto"/>
      </w:pPr>
      <w:r>
        <w:rPr>
          <w:rFonts w:ascii="黑体" w:hAnsi="黑体" w:eastAsia="黑体" w:cs="黑体"/>
          <w:color w:val="000000"/>
          <w:sz w:val="34"/>
          <w:szCs w:val="34"/>
          <w:b w:val="1"/>
          <w:bCs w:val="1"/>
        </w:rPr>
        <w:t xml:space="preserve">大数据工作总结篇八</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2025年以来，市大数据局深入贯彻落实******新时代中国特色社会主义思想和党的十九大精神，持续推进“不忘初心、牢记使命”主题教育常态化长效化，按照市委、市政府“工作落实年”部署要求，带领广大干部“攻山头”“稳阵地”，突出创新引领，落实国家大数据战略，不断推进大数据、电子政务和公共信用工作，确保了承担的各项工作序时推进，为全年工作打好基础。</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（一）打造协同高效的数字政府。</w:t>
      </w:r>
    </w:p>
    <w:p>
      <w:pPr>
        <w:ind w:left="0" w:right="0" w:firstLine="560"/>
        <w:spacing w:before="450" w:after="450" w:line="312" w:lineRule="auto"/>
      </w:pPr>
      <w:r>
        <w:rPr>
          <w:rFonts w:ascii="宋体" w:hAnsi="宋体" w:eastAsia="宋体" w:cs="宋体"/>
          <w:color w:val="000"/>
          <w:sz w:val="28"/>
          <w:szCs w:val="28"/>
        </w:rPr>
        <w:t xml:space="preserve">理顺工作机制，打造指尖上的办事平台—xx政务通app，切实方便群众企业办事。目前，政务通app整合事项已达199项，新增49项，超额完成40项的目标任务。</w:t>
      </w:r>
    </w:p>
    <w:p>
      <w:pPr>
        <w:ind w:left="0" w:right="0" w:firstLine="560"/>
        <w:spacing w:before="450" w:after="450" w:line="312" w:lineRule="auto"/>
      </w:pPr>
      <w:r>
        <w:rPr>
          <w:rFonts w:ascii="宋体" w:hAnsi="宋体" w:eastAsia="宋体" w:cs="宋体"/>
          <w:color w:val="000"/>
          <w:sz w:val="28"/>
          <w:szCs w:val="28"/>
        </w:rPr>
        <w:t xml:space="preserve">组织完成统一电子证照系统、电子签章系统建设，接入36类1700万个证照信息。通过“xx政务通”app，推出“市民电子卡包”，已接入电子身份证、驾驶证、行驶证、营业执照等13类证照信息，完成全年任务的65％。会同市行政审批局筛选200余个服务事项，推进电子身份证的亮证、扫码共享等应用，真正让“数据多跑路、群众少跑腿”。</w:t>
      </w:r>
    </w:p>
    <w:p>
      <w:pPr>
        <w:ind w:left="0" w:right="0" w:firstLine="560"/>
        <w:spacing w:before="450" w:after="450" w:line="312" w:lineRule="auto"/>
      </w:pPr>
      <w:r>
        <w:rPr>
          <w:rFonts w:ascii="宋体" w:hAnsi="宋体" w:eastAsia="宋体" w:cs="宋体"/>
          <w:color w:val="000"/>
          <w:sz w:val="28"/>
          <w:szCs w:val="28"/>
        </w:rPr>
        <w:t xml:space="preserve">建设完成重点项目可视化平台，平台整合全市258个项目数据，接入了48个项目监控视频，整理发布了惠企政策147条。建设手机移动终端视频会议系统，升级金宏办公系统，发挥政务信息化优势，切实减轻基层负担。通过高清视频会议解决基层参会跑路多问题，通过覆盖市、区、镇三级的办公系统，解决文件流转不便利问题，让“数据多跑路”助力文山会海问题解决。截至目前，为各级部门提供视频会议服务42次，金宏办公完成公文流转2600万余件。</w:t>
      </w:r>
    </w:p>
    <w:p>
      <w:pPr>
        <w:ind w:left="0" w:right="0" w:firstLine="560"/>
        <w:spacing w:before="450" w:after="450" w:line="312" w:lineRule="auto"/>
      </w:pPr>
      <w:r>
        <w:rPr>
          <w:rFonts w:ascii="宋体" w:hAnsi="宋体" w:eastAsia="宋体" w:cs="宋体"/>
          <w:color w:val="000"/>
          <w:sz w:val="28"/>
          <w:szCs w:val="28"/>
        </w:rPr>
        <w:t xml:space="preserve">上半年组织市政府部门开展问政126场，参与网民8万余人，答复问题3000余个。有序推进机构改革后部门网站建设工作，新建2个政府部门网站、并对多个政府部门网站进行改版。按要求进行政府网站普查整改，不断完善优化政府网站群，为10个区市网站及政府部门网站部署无障碍服务功能。</w:t>
      </w:r>
    </w:p>
    <w:p>
      <w:pPr>
        <w:ind w:left="0" w:right="0" w:firstLine="560"/>
        <w:spacing w:before="450" w:after="450" w:line="312" w:lineRule="auto"/>
      </w:pPr>
      <w:r>
        <w:rPr>
          <w:rFonts w:ascii="宋体" w:hAnsi="宋体" w:eastAsia="宋体" w:cs="宋体"/>
          <w:color w:val="000"/>
          <w:sz w:val="28"/>
          <w:szCs w:val="28"/>
        </w:rPr>
        <w:t xml:space="preserve">一是提升数据共享支撑能力，完成了省市两级平台级联，在全省率先启动了政务信息资源目录调整，实现了跨区域申请的信息资源在线审批办理。二是助力政务服务事项“秒批”工作开展，通过数据数据共享和流程优化，目前已实现建筑业企业资质审批、无犯罪记录证明等33项“秒批”事项。三是扩大公共数据开放，今年以来新增开放数据集236个，截至目前，开放数据集达2815项，开放数据总量近2025万条。</w:t>
      </w:r>
    </w:p>
    <w:p>
      <w:pPr>
        <w:ind w:left="0" w:right="0" w:firstLine="560"/>
        <w:spacing w:before="450" w:after="450" w:line="312" w:lineRule="auto"/>
      </w:pPr>
      <w:r>
        <w:rPr>
          <w:rFonts w:ascii="宋体" w:hAnsi="宋体" w:eastAsia="宋体" w:cs="宋体"/>
          <w:color w:val="000"/>
          <w:sz w:val="28"/>
          <w:szCs w:val="28"/>
        </w:rPr>
        <w:t xml:space="preserve">一是完成信用信息共享平台和“信用中国（xxxx）”网站一体化改造。二是进一步加强信用信息归集，印发《关于做好2025年度第一批信用信息归集工作的通知》，新增燃气、供暖等信用信息10万条，无偿献血、恶意拖欠通信费用信用信息100余万条。按照国家新标准上报双公示数据8万余条。三是利用公共信用信息平台，为区市、部门查询17批次共计5300余户企业和个人信用信息，在科研项目、服务业优秀人才评定、公务员招录等事项中对失信主体进行限制。印发《“信用中国（xxxx）”网站行政处罚信息信用修复指南》，举办了信用修复培训会。四是加强失信联合惩戒。联合市市场监管局发布首批预付卡跑路失信人名单，探索与各执法部门建立常态化失信联合惩戒机制。</w:t>
      </w:r>
    </w:p>
    <w:p>
      <w:pPr>
        <w:ind w:left="0" w:right="0" w:firstLine="560"/>
        <w:spacing w:before="450" w:after="450" w:line="312" w:lineRule="auto"/>
      </w:pPr>
      <w:r>
        <w:rPr>
          <w:rFonts w:ascii="宋体" w:hAnsi="宋体" w:eastAsia="宋体" w:cs="宋体"/>
          <w:color w:val="000"/>
          <w:sz w:val="28"/>
          <w:szCs w:val="28"/>
        </w:rPr>
        <w:t xml:space="preserve">（二）培育富有活力的数字经济。</w:t>
      </w:r>
    </w:p>
    <w:p>
      <w:pPr>
        <w:ind w:left="0" w:right="0" w:firstLine="560"/>
        <w:spacing w:before="450" w:after="450" w:line="312" w:lineRule="auto"/>
      </w:pPr>
      <w:r>
        <w:rPr>
          <w:rFonts w:ascii="宋体" w:hAnsi="宋体" w:eastAsia="宋体" w:cs="宋体"/>
          <w:color w:val="000"/>
          <w:sz w:val="28"/>
          <w:szCs w:val="28"/>
        </w:rPr>
        <w:t xml:space="preserve">一是推动“数字xx”发展规划编制工作，引入大数据规划领域专家智库，研究制定《数字xx发展规划（2025—2025年）》，目前已完成专家论证及风险评估，将按重大行政决策程序提交市政府研究。二是汇编全市大数据产业相关政策50条，编印了《xx大数据投资指南》，吸引更多优质资源落地xx。三是研究制定xx市支持数字经济发展政策措施，助推数字经济发展。</w:t>
      </w:r>
    </w:p>
    <w:p>
      <w:pPr>
        <w:ind w:left="0" w:right="0" w:firstLine="560"/>
        <w:spacing w:before="450" w:after="450" w:line="312" w:lineRule="auto"/>
      </w:pPr>
      <w:r>
        <w:rPr>
          <w:rFonts w:ascii="宋体" w:hAnsi="宋体" w:eastAsia="宋体" w:cs="宋体"/>
          <w:color w:val="000"/>
          <w:sz w:val="28"/>
          <w:szCs w:val="28"/>
        </w:rPr>
        <w:t xml:space="preserve">一是推动加快数字化企业资源集聚，先后赴深圳、北京、贵州、杭州等地，走访对接了腾讯云、华为、满帮集团、启迪云等20多家大数据企业。目前，北京大学xx研究院、xx财经大学大数据学院、中化装备等项目已取得实质性进展。二是走访调研了国际特别创新园、创智产业园、腾讯双创小镇等大数据重点园区和企业，积极协调解决企业提出的发展难题，扶持本地企业做大做强。三是核心产业取得突破，截至目前，大数据核心产业增速加快，大数据核心产业主营业务收入约亿元，同比增长％，相关规上企业达176家、营收过亿元企业达28家，日日顺物流、聚好看、伟东云教育三家大数据领域企业上榜“2025年中国独角兽企业榜单”。</w:t>
      </w:r>
    </w:p>
    <w:p>
      <w:pPr>
        <w:ind w:left="0" w:right="0" w:firstLine="560"/>
        <w:spacing w:before="450" w:after="450" w:line="312" w:lineRule="auto"/>
      </w:pPr>
      <w:r>
        <w:rPr>
          <w:rFonts w:ascii="宋体" w:hAnsi="宋体" w:eastAsia="宋体" w:cs="宋体"/>
          <w:color w:val="000"/>
          <w:sz w:val="28"/>
          <w:szCs w:val="28"/>
        </w:rPr>
        <w:t xml:space="preserve">一是印发了《关于政府向社。</w:t>
      </w:r>
    </w:p>
    <w:p>
      <w:pPr>
        <w:ind w:left="0" w:right="0" w:firstLine="560"/>
        <w:spacing w:before="450" w:after="450" w:line="312" w:lineRule="auto"/>
      </w:pPr>
      <w:r>
        <w:rPr>
          <w:rFonts w:ascii="宋体" w:hAnsi="宋体" w:eastAsia="宋体" w:cs="宋体"/>
          <w:color w:val="000"/>
          <w:sz w:val="28"/>
          <w:szCs w:val="28"/>
        </w:rPr>
        <w:t xml:space="preserve">当前隐藏内容免费查看会力量购买大数据服务的指导意见（试行）》，鼓励政府向社会购买大数据服务。二是指导xx市大数据发展促进会组织2025年大数据春季论坛，发布xx市大数据产业地图、“三优两重”评选结果。三是积极做好行业应用宣传示范，海尔cosmoplat平台等行业应用在“全省落实大数据战略专题研讨班”获得重点推介。</w:t>
      </w:r>
    </w:p>
    <w:p>
      <w:pPr>
        <w:ind w:left="0" w:right="0" w:firstLine="560"/>
        <w:spacing w:before="450" w:after="450" w:line="312" w:lineRule="auto"/>
      </w:pPr>
      <w:r>
        <w:rPr>
          <w:rFonts w:ascii="宋体" w:hAnsi="宋体" w:eastAsia="宋体" w:cs="宋体"/>
          <w:color w:val="000"/>
          <w:sz w:val="28"/>
          <w:szCs w:val="28"/>
        </w:rPr>
        <w:t xml:space="preserve">（三）强化支撑有力的基础保障。</w:t>
      </w:r>
    </w:p>
    <w:p>
      <w:pPr>
        <w:ind w:left="0" w:right="0" w:firstLine="560"/>
        <w:spacing w:before="450" w:after="450" w:line="312" w:lineRule="auto"/>
      </w:pPr>
      <w:r>
        <w:rPr>
          <w:rFonts w:ascii="宋体" w:hAnsi="宋体" w:eastAsia="宋体" w:cs="宋体"/>
          <w:color w:val="000"/>
          <w:sz w:val="28"/>
          <w:szCs w:val="28"/>
        </w:rPr>
        <w:t xml:space="preserve">对全市566台托管设备、1125台云主机加强安全防护；部署威胁感知系统，动态监控网上攻击情况。组织多轮漏洞扫描和攻防演练，强化应急指挥值守，保障了网站和业务系统的安全稳定运行，荣获“重大活动网络安保服务创新成果奖”。</w:t>
      </w:r>
    </w:p>
    <w:p>
      <w:pPr>
        <w:ind w:left="0" w:right="0" w:firstLine="560"/>
        <w:spacing w:before="450" w:after="450" w:line="312" w:lineRule="auto"/>
      </w:pPr>
      <w:r>
        <w:rPr>
          <w:rFonts w:ascii="宋体" w:hAnsi="宋体" w:eastAsia="宋体" w:cs="宋体"/>
          <w:color w:val="000"/>
          <w:sz w:val="28"/>
          <w:szCs w:val="28"/>
        </w:rPr>
        <w:t xml:space="preserve">我市政务大数据云平台是国内第一个“两地四中心”地方政务云，由359台服务器、300台网络及安全设备组成。上半年，市大数据局全力组织全市各部门业务系统上云，加强资源共享使用。截至6月底，54个部门265个业务系统1191台云主机在政务云上运行，共使用cpu资源6600核，内存资源，存储资源。通过引入监理服务、强化资源使用管控，市大数据局成功打造了政务云使用管理的“xx模式”，相关成果荣获“2025年度中国信息化（数字政府）示范实践奖”。</w:t>
      </w:r>
    </w:p>
    <w:p>
      <w:pPr>
        <w:ind w:left="0" w:right="0" w:firstLine="560"/>
        <w:spacing w:before="450" w:after="450" w:line="312" w:lineRule="auto"/>
      </w:pPr>
      <w:r>
        <w:rPr>
          <w:rFonts w:ascii="宋体" w:hAnsi="宋体" w:eastAsia="宋体" w:cs="宋体"/>
          <w:color w:val="000"/>
          <w:sz w:val="28"/>
          <w:szCs w:val="28"/>
        </w:rPr>
        <w:t xml:space="preserve">加强基础数据归集和应用，已汇聚人口信息35项亿条，法人信息26项5900万条。三是强化信息资源共享应用，截至目前共受理部门间交换共享申请685件，实现部门间信息交换亿条。</w:t>
      </w:r>
    </w:p>
    <w:p>
      <w:pPr>
        <w:ind w:left="0" w:right="0" w:firstLine="560"/>
        <w:spacing w:before="450" w:after="450" w:line="312" w:lineRule="auto"/>
      </w:pPr>
      <w:r>
        <w:rPr>
          <w:rFonts w:ascii="宋体" w:hAnsi="宋体" w:eastAsia="宋体" w:cs="宋体"/>
          <w:color w:val="000"/>
          <w:sz w:val="28"/>
          <w:szCs w:val="28"/>
        </w:rPr>
        <w:t xml:space="preserve">完成市政务外网广域网、互联网出口升级和省专网广域网扩容。市政务外网广域网由200m升级到20000m，互联网出口链路由3g升级到8g，省专网广域网链路由10m升级到200m。省专网广域网由单线路调整为双线路容灾，增强了省专网广域网的可靠性和承载力。全力推进我市视频监控整合共享工作，累计省视频监控平台推送一万多路视频资源。</w:t>
      </w:r>
    </w:p>
    <w:p>
      <w:pPr>
        <w:ind w:left="0" w:right="0" w:firstLine="560"/>
        <w:spacing w:before="450" w:after="450" w:line="312" w:lineRule="auto"/>
      </w:pPr>
      <w:r>
        <w:rPr>
          <w:rFonts w:ascii="宋体" w:hAnsi="宋体" w:eastAsia="宋体" w:cs="宋体"/>
          <w:color w:val="000"/>
          <w:sz w:val="28"/>
          <w:szCs w:val="28"/>
        </w:rPr>
        <w:t xml:space="preserve">严格按照《xx市政务信息系统项目管理办法》要求，对部门申报的政务信息系统项目建设方案进行审核，推动部门充分依托全市共有资源建设部门信息化系统，防止分散建设，提高财政资金绩效，从源头上巩固整合共享已有成果。</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一是区市和部门信息化水平参差不齐。个别区市和部门信息化水平较低，提供的网上政务服务用户体验度差。</w:t>
      </w:r>
    </w:p>
    <w:p>
      <w:pPr>
        <w:ind w:left="0" w:right="0" w:firstLine="560"/>
        <w:spacing w:before="450" w:after="450" w:line="312" w:lineRule="auto"/>
      </w:pPr>
      <w:r>
        <w:rPr>
          <w:rFonts w:ascii="宋体" w:hAnsi="宋体" w:eastAsia="宋体" w:cs="宋体"/>
          <w:color w:val="000"/>
          <w:sz w:val="28"/>
          <w:szCs w:val="28"/>
        </w:rPr>
        <w:t xml:space="preserve">二是政务信息资源质量不高、利用不充分。由于部分政务信息资源历史数据不全、要素不完整，在服务“一次办好”业务时，只能作为参考。</w:t>
      </w:r>
    </w:p>
    <w:p>
      <w:pPr>
        <w:ind w:left="0" w:right="0" w:firstLine="560"/>
        <w:spacing w:before="450" w:after="450" w:line="312" w:lineRule="auto"/>
      </w:pPr>
      <w:r>
        <w:rPr>
          <w:rFonts w:ascii="宋体" w:hAnsi="宋体" w:eastAsia="宋体" w:cs="宋体"/>
          <w:color w:val="000"/>
          <w:sz w:val="28"/>
          <w:szCs w:val="28"/>
        </w:rPr>
        <w:t xml:space="preserve">三是大数据创新应用少、产业发展较慢。大数据应用服务获得感不强。大数据、云计算领域缺少领军型企业。</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结合市委“学深圳、转作风”机制建设意见，以及“高效xx建设攻势”，我局将继续加快推进大数据产业发展，抓好落实“双招双引”。高质量完成移动端政务服务建设和电子卡包应用，抓好重点项目可视化督导平台建设应用。实施“数据大会战”，提升数据质量和可用性，大力推进信用信息应用，为营造便利、高效的政务服务环境提供数据支撑。让大数据在助力政府治理、民生改善、经济发展方面发挥更大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2026-11-08T03:22:44+08:00</dcterms:created>
  <dcterms:modified xsi:type="dcterms:W3CDTF">2026-11-08T03:22:44+08:00</dcterms:modified>
</cp:coreProperties>
</file>

<file path=docProps/custom.xml><?xml version="1.0" encoding="utf-8"?>
<Properties xmlns="http://schemas.openxmlformats.org/officeDocument/2006/custom-properties" xmlns:vt="http://schemas.openxmlformats.org/officeDocument/2006/docPropsVTypes"/>
</file>