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最新政治生态情况总结(模板8篇)</w:t>
      </w:r>
      <w:bookmarkEnd w:id="1"/>
    </w:p>
    <w:p>
      <w:pPr>
        <w:jc w:val="center"/>
        <w:spacing w:before="0" w:after="450"/>
      </w:pPr>
      <w:r>
        <w:rPr>
          <w:rFonts w:ascii="Arial" w:hAnsi="Arial" w:eastAsia="Arial" w:cs="Arial"/>
          <w:color w:val="999999"/>
          <w:sz w:val="20"/>
          <w:szCs w:val="20"/>
        </w:rPr>
        <w:t xml:space="preserve">来源：网络  作者：春暖花香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按照xx纪委关于政治生态分析研判报告撰写的有关要求，xx纪委结合工作实际，对20xx年以来政治生态情况认真进行了综合分析研判。现将xx政治生态建设情况报告如下：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xx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（一）贯彻落实党的路线方针政策方面。</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（二）抵制和反对封建腐朽庸俗文化方面。</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（三）从严治党，“一把手”履职尽责方面。</w:t>
      </w:r>
    </w:p>
    <w:p>
      <w:pPr>
        <w:ind w:left="0" w:right="0" w:firstLine="560"/>
        <w:spacing w:before="450" w:after="450" w:line="312" w:lineRule="auto"/>
      </w:pPr>
      <w:r>
        <w:rPr>
          <w:rFonts w:ascii="宋体" w:hAnsi="宋体" w:eastAsia="宋体" w:cs="宋体"/>
          <w:color w:val="000"/>
          <w:sz w:val="28"/>
          <w:szCs w:val="28"/>
        </w:rPr>
        <w:t xml:space="preserve">（四）事业发展，推动项目建设方面。</w:t>
      </w:r>
    </w:p>
    <w:p>
      <w:pPr>
        <w:ind w:left="0" w:right="0" w:firstLine="560"/>
        <w:spacing w:before="450" w:after="450" w:line="312" w:lineRule="auto"/>
      </w:pPr>
      <w:r>
        <w:rPr>
          <w:rFonts w:ascii="宋体" w:hAnsi="宋体" w:eastAsia="宋体" w:cs="宋体"/>
          <w:color w:val="000"/>
          <w:sz w:val="28"/>
          <w:szCs w:val="28"/>
        </w:rPr>
        <w:t xml:space="preserve">（五）和谐稳定，加强作风建设方面。</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（六）公开透明，选人用人方面。</w:t>
      </w:r>
    </w:p>
    <w:p>
      <w:pPr>
        <w:ind w:left="0" w:right="0" w:firstLine="560"/>
        <w:spacing w:before="450" w:after="450" w:line="312" w:lineRule="auto"/>
      </w:pPr>
      <w:r>
        <w:rPr>
          <w:rFonts w:ascii="宋体" w:hAnsi="宋体" w:eastAsia="宋体" w:cs="宋体"/>
          <w:color w:val="000"/>
          <w:sz w:val="28"/>
          <w:szCs w:val="28"/>
        </w:rPr>
        <w:t xml:space="preserve">（七）吸取教训，健全防范机制方面。</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（一）放松了政治生活的要求。</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（二）放松了作风建设的力度。</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（三）放松了纪律规矩的尺度。</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（四）放松了责任意识的强化。</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    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20xx年，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x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没有把党风廉政建设与中心工作放在同等重要的位置去安排部署落实，个别单位的主体责任和监督责任职责划分不清，责任不明，导致出现主体责任缺位、监督责任越位或二者错位的情况;二是监督不主动。个别纪检监察部门不敢认真开展监督检查，对一些案件不敢大胆查处，存在畏难情绪和“老好人”思想。监督上级怕得罪领导，监督同级怕伤了和气，监督下级又怕影响大局，还害怕影响自己的年终评优选优，缺乏监督的主动性。三是考核不对症。目前对各级党委和班子成员的党风廉政建设考核采取群众测评，考核方式比较单一，而将信访核实量、司法或党纪政纪处理案件等重要指标游离于考核之外，考核结果不能公正反映履行党风廉政建设“两个责任”的情况。</w:t>
      </w:r>
    </w:p>
    <w:p>
      <w:pPr>
        <w:ind w:left="0" w:right="0" w:firstLine="560"/>
        <w:spacing w:before="450" w:after="450" w:line="312" w:lineRule="auto"/>
      </w:pPr>
      <w:r>
        <w:rPr>
          <w:rFonts w:ascii="宋体" w:hAnsi="宋体" w:eastAsia="宋体" w:cs="宋体"/>
          <w:color w:val="000"/>
          <w:sz w:val="28"/>
          <w:szCs w:val="28"/>
        </w:rPr>
        <w:t xml:space="preserve">4.组织生活制度有待进一步狠抓落实。</w:t>
      </w:r>
    </w:p>
    <w:p>
      <w:pPr>
        <w:ind w:left="0" w:right="0" w:firstLine="560"/>
        <w:spacing w:before="450" w:after="450" w:line="312" w:lineRule="auto"/>
      </w:pPr>
      <w:r>
        <w:rPr>
          <w:rFonts w:ascii="宋体" w:hAnsi="宋体" w:eastAsia="宋体" w:cs="宋体"/>
          <w:color w:val="000"/>
          <w:sz w:val="28"/>
          <w:szCs w:val="28"/>
        </w:rPr>
        <w:t xml:space="preserve">一是思想认识还不够。着重该议哪些事、抓哪些工作，有哪些措施，思路还不是很明确;二是组织生活存在形式化，对于三会一课等仍只满足于时间、次数要求，质量不高，形式大于内容的问题仍然存在，中心组学习形式比较单调，效果不够好;三是党组织的监督检查作用不强。对党员的思想动态、精神状态、日常工作情况了解不够及时、不够准确，特别是领导干部表率作用发挥不够充分，也不同程度对组织生活质量有一定影响;四是党员教育方式缺乏创新。教育手段比较单一，主要仍然以大讲堂、抄笔记等方式来普遍进行，缺乏当前形势下个性化的一些有效教育手段。</w:t>
      </w:r>
    </w:p>
    <w:p>
      <w:pPr>
        <w:ind w:left="0" w:right="0" w:firstLine="560"/>
        <w:spacing w:before="450" w:after="450" w:line="312" w:lineRule="auto"/>
      </w:pPr>
      <w:r>
        <w:rPr>
          <w:rFonts w:ascii="宋体" w:hAnsi="宋体" w:eastAsia="宋体" w:cs="宋体"/>
          <w:color w:val="000"/>
          <w:sz w:val="28"/>
          <w:szCs w:val="28"/>
        </w:rPr>
        <w:t xml:space="preserve">5.作风建设还需长抓不懈。</w:t>
      </w:r>
    </w:p>
    <w:p>
      <w:pPr>
        <w:ind w:left="0" w:right="0" w:firstLine="560"/>
        <w:spacing w:before="450" w:after="450" w:line="312" w:lineRule="auto"/>
      </w:pPr>
      <w:r>
        <w:rPr>
          <w:rFonts w:ascii="宋体" w:hAnsi="宋体" w:eastAsia="宋体" w:cs="宋体"/>
          <w:color w:val="000"/>
          <w:sz w:val="28"/>
          <w:szCs w:val="28"/>
        </w:rPr>
        <w:t xml:space="preserve">一是调查研究不够，调查的方法满足于传统的开开座谈会、听听汇报、收集收集问题，手里典型不多，不善于解剖麻雀，不善于透过现象看本质、发现问题找原因，还没有用大数据进行分析问题的意识和能力，做出的决策科学性、操作性和精准度不高。二是形式主义依然存在，以会议落实会议、以文件贯彻文件的现象仍然存在，文件过多、会议过多，文件过长、会议过长，文件质量不高、会议效果不好的问题没有得到根本解决。三是享乐主义的现象虽然大大减少，但享乐主义的思想依然存在，做工作不求过得硬，只求过得去，下苦功夫、下硬功夫的劲头不足。</w:t>
      </w:r>
    </w:p>
    <w:p>
      <w:pPr>
        <w:ind w:left="0" w:right="0" w:firstLine="560"/>
        <w:spacing w:before="450" w:after="450" w:line="312" w:lineRule="auto"/>
      </w:pPr>
      <w:r>
        <w:rPr>
          <w:rFonts w:ascii="宋体" w:hAnsi="宋体" w:eastAsia="宋体" w:cs="宋体"/>
          <w:color w:val="000"/>
          <w:sz w:val="28"/>
          <w:szCs w:val="28"/>
        </w:rPr>
        <w:t xml:space="preserve">对照存在的问题，xx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进一步筑牢思想根基，着力加强党性锻炼。一是立足党性，增强政治定力。紧紧围绕“不忘初心、牢记使命”的要求，切实加强党性修养和作风养成，确保领导干部队伍对“四讲四有”要求时时铭记、事事坚持、处处上心。二是继续深入学习领会中央精神、习近平中国特色社会主义思想规定要求，切实增强班子成员的理想信念、宗旨意识、群众观点和反腐倡廉意识，牢固树立正确的世界观、人生观、价值观和政绩观、权利观、利益观。三是坚持党委中心组理论学习制度、干部教育培训制度，加大学习培训力度，把“我要学”的自觉性与“要我学”的制度有机统一起来，增强学习的内生动力。四是加强法律法规、领导能力、业务知识等方面的培训，切实提高班子整体素质。</w:t>
      </w:r>
    </w:p>
    <w:p>
      <w:pPr>
        <w:ind w:left="0" w:right="0" w:firstLine="560"/>
        <w:spacing w:before="450" w:after="450" w:line="312" w:lineRule="auto"/>
      </w:pPr>
      <w:r>
        <w:rPr>
          <w:rFonts w:ascii="宋体" w:hAnsi="宋体" w:eastAsia="宋体" w:cs="宋体"/>
          <w:color w:val="000"/>
          <w:sz w:val="28"/>
          <w:szCs w:val="28"/>
        </w:rPr>
        <w:t xml:space="preserve">(二)进一步压紧压实责任，着力推进全面从严管党治党落到实处。坚持党的领导不动摇，加强各级党委和领导班子建设，逐级传导“两个责任”。发挥党建工作领导小组统筹谋划、推动落实的引领作用，强化各级党委领导核心地位，切实发挥基层党组织战斗堡垒作用，实现党建工作和中心工作齐头并进、相得益彰。在思想上真正明确，在行动上真管真严、敢管敢严、长管长严，严格贯彻落实全面从严治党的政治要求，认真履行全面从严治党主体责任，按照工作思路，在常和长、严和实、深和细上下功夫，推动形成齐抓共管的良好局面。始终坚持严字当头，把严格贯彻到一切工作中去，严肃党内政治生活，严格执行党的政治纪律和政治规矩，切实加大监督执纪问责力度，严格落实党员领导干部双重组织生活会制度，落实上级党委织参加下级领导班子民主生活会制度，下大力气解决好影响各级党组织严肃认真开展党内政治生活的各种问题，不断推动全面从严治党向纵深推进。</w:t>
      </w:r>
    </w:p>
    <w:p>
      <w:pPr>
        <w:ind w:left="0" w:right="0" w:firstLine="560"/>
        <w:spacing w:before="450" w:after="450" w:line="312" w:lineRule="auto"/>
      </w:pPr>
      <w:r>
        <w:rPr>
          <w:rFonts w:ascii="宋体" w:hAnsi="宋体" w:eastAsia="宋体" w:cs="宋体"/>
          <w:color w:val="000"/>
          <w:sz w:val="28"/>
          <w:szCs w:val="28"/>
        </w:rPr>
        <w:t xml:space="preserve">(三)进一步强化纪律意识，着力营造清正廉洁风气。领导班子和领导干部要带头廉洁自律，带头遵守中央“八项规定”，以自我净化、自我完善、自我革新、自我提高的四个要求提高修养自觉，筑牢防腐拒变的防线，自觉接受纪律、法律约束和群众监督。在管好自己的同时，要敢于担当，为干部负责，坚持从严带队，把严格教育、严格要求、严格管理、严格监督“四严”体现到倾情带队上。发现领导干部存在工作纪律和为税不廉等苗头性问题，该进行约谈的要约谈提醒，该诫勉谈话的要大胆开展诫勉谈话，该制止的要毫不留情制止，该纠正的要坚决纠正。同时上级机关也要发挥表率作用，要求基层做到的，机关首先要做到，从严要求，从严管理，严明纪律，改进作风，确保政令畅通。</w:t>
      </w:r>
    </w:p>
    <w:p>
      <w:pPr>
        <w:ind w:left="0" w:right="0" w:firstLine="560"/>
        <w:spacing w:before="450" w:after="450" w:line="312" w:lineRule="auto"/>
      </w:pPr>
      <w:r>
        <w:rPr>
          <w:rFonts w:ascii="宋体" w:hAnsi="宋体" w:eastAsia="宋体" w:cs="宋体"/>
          <w:color w:val="000"/>
          <w:sz w:val="28"/>
          <w:szCs w:val="28"/>
        </w:rPr>
        <w:t xml:space="preserve">(四)进一步转变作风建设，着力推进改革创新。一是坚持从群众中来，到群众中去，深入基层，加强调研，提高发现问题、分析问题、解决问题的能力。要紧紧围绕中央、省委的重点开展调研，提高调研的实效性;及时总结地方经验和工作成果，努力形成指导面上工作的政策建议。二是坚持科学决策、民主决策，加强党委会议、局长办公会议决策之前的调查研究和沟通酝酿，统筹把握好工作力度、推进程度和基层一线承受度之间的关系，提高决策水平和效率。</w:t>
      </w:r>
    </w:p>
    <w:p>
      <w:pPr>
        <w:ind w:left="0" w:right="0" w:firstLine="560"/>
        <w:spacing w:before="450" w:after="450" w:line="312" w:lineRule="auto"/>
      </w:pPr>
      <w:r>
        <w:rPr>
          <w:rFonts w:ascii="宋体" w:hAnsi="宋体" w:eastAsia="宋体" w:cs="宋体"/>
          <w:color w:val="000"/>
          <w:sz w:val="28"/>
          <w:szCs w:val="28"/>
        </w:rPr>
        <w:t xml:space="preserve">(五)进一步强化问题导向，着力抓好整改落实。牢固树立问题意识，有针对性地解决工作中存在的问题。准确厘清哪些是思想方面的问题，哪些是制度方面的问题，哪些是措施方面的问题，抓住一个问题持续整改直至有效解决。一是要合理安排工作，将工作的主要精力，放在多深入基层、多调查研究、多倾听群众意见上，及时掌握干部群众的思想动态和合理需求，用真抓实干的实际行动，推动事业发展。二是要密切联系群众，心系干部冷暖，在政策允许范围内，合法、合理、合情地解决好基层干部工作生活中的困难，尽最大努力改善干部职工的工作学习生活条件，尽最大努力为大家排忧解难，办实事、办好事，切实做到在思想上与群众共鸣，在行动上与群众合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新时代中国特色社会主义思想武装头脑、指导实践、推动发改工作。深化政德评价体系，常提醒、常督促、常教育，夯实党风廉政建设主体责任。二是强化教育管理，在全面从严纪律建设上再发力。把《***关于“不忘初心、牢记使命”重要论述选编》《***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高校肩负立德树人、为党育人、为国育才的神圣使命，高校政治生态是高校政治生活现状及政治发展环境的集中反映，是党风、政风、校风、教风、学风的综合体现。山清水秀的政治生态是高校履行职责使命的重要政治保证，也是高等教育事业高质量发展的重要政治保障。</w:t>
      </w:r>
    </w:p>
    <w:p>
      <w:pPr>
        <w:ind w:left="0" w:right="0" w:firstLine="560"/>
        <w:spacing w:before="450" w:after="450" w:line="312" w:lineRule="auto"/>
      </w:pPr>
      <w:r>
        <w:rPr>
          <w:rFonts w:ascii="宋体" w:hAnsi="宋体" w:eastAsia="宋体" w:cs="宋体"/>
          <w:color w:val="000"/>
          <w:sz w:val="28"/>
          <w:szCs w:val="28"/>
        </w:rPr>
        <w:t xml:space="preserve">开展政治生态分析，必须从政治上看问题，看政治上的问题，注重从一般事务中发现政治问题，从倾向性、苗头性问题中发现政治端倪，从错综复杂的矛盾关系中把握政治逻辑，坚持政治立场不移、政治方向不偏。必须落实“四个要求”、坚持“四个对标”：一是关于党的政治建设的要求。要对标中共中央《关于加强党的政治建设的意见》、中共教育部党组、中央纪委机关、中央组织部、中央宣传部联合下发的《关于加强高校党的政治建设的若干措施》，坚持以党的政治建设为统领。二是关于新时代党的组织路线的要求。-要对标《中国共产党组织工作条例》《中国共产党普通高等学校基层组织工作条例》，践行新时代组织路线。三是关于加强政治监督的要求。要对标中共中央《关于加强对“一把手”和领导班子监督的意见》、省纪委《全省各级纪委加强同级监督的意见（试行）》、省纪委《贯彻落实关于加强高校党的政治建设的若干措施工作举措》，落实监督基本职责、第一职责。四是关于清廉湖北建设的要求。要对标省委《关于推进清廉湖北建设的意见》、省纪委机关、省委教育工委、省教育厅党组《关于推进清廉学校建设的实施意见》，为高校事业高质量发展提供坚强的政治保障。</w:t>
      </w:r>
    </w:p>
    <w:p>
      <w:pPr>
        <w:ind w:left="0" w:right="0" w:firstLine="560"/>
        <w:spacing w:before="450" w:after="450" w:line="312" w:lineRule="auto"/>
      </w:pPr>
      <w:r>
        <w:rPr>
          <w:rFonts w:ascii="宋体" w:hAnsi="宋体" w:eastAsia="宋体" w:cs="宋体"/>
          <w:color w:val="000"/>
          <w:sz w:val="28"/>
          <w:szCs w:val="28"/>
        </w:rPr>
        <w:t xml:space="preserve">机关第一党总支部所属各支部，都是学校重要的党群工作部门，既是学校政治生态建设的重要责任主体，也是分析研判学校政治生态的重要参考对象。在涵养健康的政治生态方面，必须“走在前、作表率、当先锋”。一要在提高政治站位上“走在前、作表率、当先锋”。要自觉做“两个确立”的坚决拥护者和“两个维护”的坚定践行者，在思想上和行动上坚决贯彻落实党的基本理论、基本路线、基本方略。二要在推进自我革命上“走在前、作表率、当先锋”。要动真碰硬抓好巡视反馈问题整改，以实实在在的整改成效让群众看到行动和变化。三要在强化履职尽责上“走在前、作表率、当先锋”。要始终保持永不懈怠的精神状态和一往无前的奋斗姿态，以履职尽责的优异成绩向师生交出合格答卷。四要在加强自身建设上“走在前、作表率、当先锋”。要增强登高望远的战略眼光，把部门工作放在学校中心工作背景下谋划审视，提高狠抓落实的能力本领。</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2026-03-10T02:02:39+08:00</dcterms:created>
  <dcterms:modified xsi:type="dcterms:W3CDTF">2026-03-10T02:02:39+08:00</dcterms:modified>
</cp:coreProperties>
</file>

<file path=docProps/custom.xml><?xml version="1.0" encoding="utf-8"?>
<Properties xmlns="http://schemas.openxmlformats.org/officeDocument/2006/custom-properties" xmlns:vt="http://schemas.openxmlformats.org/officeDocument/2006/docPropsVTypes"/>
</file>