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冯道是谁？他为何被称为官场不倒翁？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作“三姓家奴”，讽他善变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吕布都被骂的这么惨，冯道就更甚了。欧阳修在编写《新五代史》时说：“《传》曰：‘礼义廉耻，国之四维；四维不张，国乃灭亡。’善乎，管生之能言也！礼义，治人之大法；廉耻，立人之大节。盖不廉，则无所不取；不耻，则无所不为。人而如此，则祸乱败亡，亦无所不至，况为大臣而无所不取，无所不为，则天下其有不乱，国家其有不亡者乎！予读冯道《长乐老叙》，见其自述以为荣，其可谓无廉耻者矣，则天下国家可从而知也。”说一个文人无廉耻之心，简直是比杀了他还难受。可是，我们这样来评价他，似乎片面了一点。一朝天子一朝臣，不管是从书中还是电视剧中，我们都看过了太多新帝登基后总是要来一番朝内大清洗的举动，但是，冯道却是每每逃过，而且总是被下一位君主礼遇，这之中，能讲的就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瑾老先生曾评价冯道时这样说：“我读了历史以后，由人生的经验，再加以体会，我觉得这个人太奇怪。如果说太平时代，这个人能够在政治风浪中屹立不摇，倒还不足为奇。但是，在那么一个大变乱的八十余年中，他能始终不倒，这确实不是个简单的人物。第一点，可以想见此人，至少做到不贪污，使人家无法攻击他；而且其他的品格行为方面，也一定是炉火纯青，以致无懈可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有三不欺：所愿者下不欺于地，中不欺于人，上不欺于天，以三不欺为素。贱如是，贵如是，长如是，老如是……从事实来看，他确实也践行了他的名言。冯道为人刻苦简约。当晋国和梁国临黄河打仗时，冯道住在军队中，住在一间茅草棚中，不安设床和席子，睡在以捆柴草上而已。所得俸禄与随从、仆人一起花，与他们吃一样的伙食，感觉很安适的样子。将士抢来美女送给他，实在推却不了，就另外找间屋子养着，找到她家长后再送回去。丧父后居住在景城故乡时，正逢大饥荒，他倾家财救济乡民，自己却住在茅屋里，还亲自耕田背柴。有人田地荒废而没有耕种和又没有能力耕种，他在夜里悄悄地去耕种，主人得知后登门致歉答谢，他却感到没有什么值得别人感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君主，他依然是怀有一颗赤忱之心。后唐天成、长兴年间，连年丰收，中原没有大事发生。冯道却告诫明宗：“以前我在河东做书记时，奉旨出使中山，在经过井陉天险时，怕马有个闪失，小心翼翼地紧握着缰绳。到了平地就认为没有什么值得顾虑了，结果突然给从马上颠下受伤。在危险的地方因考虑周到而获得安全，处于太平的环境却因放松警惕而产生祸患，这是人之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他越多，就会越能明白他大局观的治世之心。他完全可以在这动荡不安的乱世之中独善其身，避世不出，也可以一心一意地只辅佐一位君主，荣辱与之系于一身，但他选择了最难、最不同的一条路。君主、荣华富贵不是他的目的，他只是希望乱世中的天下百姓能过的好一点。我们怎么能单单一个“奸臣”就概括了他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