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三国曹休是什么人呢？他的本事如何？</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勇善战的将领，他们以其卓越的军事才能和战略眼光赢得了人们的敬仰。其中，三国时期的曹休是曹操的儿子，他的军事才能和领导能力使他在三国历史中留下了深刻的印记。那么，曹休是谁呢?　　二段：曹休，字文则，是东汉末年著名的军...</w:t>
      </w:r>
    </w:p>
    <w:p>
      <w:pPr>
        <w:ind w:left="0" w:right="0" w:firstLine="560"/>
        <w:spacing w:before="450" w:after="450" w:line="312" w:lineRule="auto"/>
      </w:pPr>
      <w:r>
        <w:rPr>
          <w:rFonts w:ascii="宋体" w:hAnsi="宋体" w:eastAsia="宋体" w:cs="宋体"/>
          <w:color w:val="000"/>
          <w:sz w:val="28"/>
          <w:szCs w:val="28"/>
        </w:rPr>
        <w:t xml:space="preserve">　　在中国历史上，有许多英勇善战的将领，他们以其卓越的军事才能和战略眼光赢得了人们的敬仰。其中，三国时期的曹休是曹操的儿子，他的军事才能和领导能力使他在三国历史中留下了深刻的印记。那么，曹休是谁呢?</w:t>
      </w:r>
    </w:p>
    <w:p>
      <w:pPr>
        <w:ind w:left="0" w:right="0" w:firstLine="560"/>
        <w:spacing w:before="450" w:after="450" w:line="312" w:lineRule="auto"/>
      </w:pPr>
      <w:r>
        <w:rPr>
          <w:rFonts w:ascii="宋体" w:hAnsi="宋体" w:eastAsia="宋体" w:cs="宋体"/>
          <w:color w:val="000"/>
          <w:sz w:val="28"/>
          <w:szCs w:val="28"/>
        </w:rPr>
        <w:t xml:space="preserve">　　二段：曹休，字文则，是东汉末年著名的军事家、政治家，他是曹操的儿子。他的母亲是曹操的妾室卞氏。曹休在曹操的众多儿子中并不突出，但他凭借自己的努力和才能，逐渐在曹操的军队中崭露头角。</w:t>
      </w:r>
    </w:p>
    <w:p>
      <w:pPr>
        <w:ind w:left="0" w:right="0" w:firstLine="560"/>
        <w:spacing w:before="450" w:after="450" w:line="312" w:lineRule="auto"/>
      </w:pPr>
      <w:r>
        <w:rPr>
          <w:rFonts w:ascii="宋体" w:hAnsi="宋体" w:eastAsia="宋体" w:cs="宋体"/>
          <w:color w:val="000"/>
          <w:sz w:val="28"/>
          <w:szCs w:val="28"/>
        </w:rPr>
        <w:t xml:space="preserve">　　三段：曹休的军事才能在曹操的军队中得到了充分的发挥。他在许多战役中都发挥了关键作用，为曹操赢得了重要的胜利。他的军事才能和战略眼光得到了曹操的高度认可，使他在军队中的地位逐渐提高。</w:t>
      </w:r>
    </w:p>
    <w:p>
      <w:pPr>
        <w:ind w:left="0" w:right="0" w:firstLine="560"/>
        <w:spacing w:before="450" w:after="450" w:line="312" w:lineRule="auto"/>
      </w:pPr>
      <w:r>
        <w:rPr>
          <w:rFonts w:ascii="宋体" w:hAnsi="宋体" w:eastAsia="宋体" w:cs="宋体"/>
          <w:color w:val="000"/>
          <w:sz w:val="28"/>
          <w:szCs w:val="28"/>
        </w:rPr>
        <w:t xml:space="preserve">　　四段：然而，尽管曹休是曹操的儿子，但他的职位却并不总是高于其他同父异母的兄弟。这是因为曹休的政治智慧和军事才能使他在曹操心中的地位越来越高。他知道如何在复杂的政治环境中保持自己的立场，如何处理与其他将领的关系，这使得他在曹操心中的地位越来越高。</w:t>
      </w:r>
    </w:p>
    <w:p>
      <w:pPr>
        <w:ind w:left="0" w:right="0" w:firstLine="560"/>
        <w:spacing w:before="450" w:after="450" w:line="312" w:lineRule="auto"/>
      </w:pPr>
      <w:r>
        <w:rPr>
          <w:rFonts w:ascii="宋体" w:hAnsi="宋体" w:eastAsia="宋体" w:cs="宋体"/>
          <w:color w:val="000"/>
          <w:sz w:val="28"/>
          <w:szCs w:val="28"/>
        </w:rPr>
        <w:t xml:space="preserve">　　五段：总的来说，曹休是曹操的儿子，他在曹操的军队中的地位并不总是相同。这是因为曹休凭借自己的努力和才能，以及他的政治智慧，使自己在曹操心中的地位越来越高。他的军事才能和战略眼光使他在战场上取得了许多重要的胜利，也使他在军队中的地位逐渐提高。因此，尽管他是曹操的儿子，但他的职位却比许多同父异母的兄弟更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2026-04-29T00:53:37+08:00</dcterms:created>
  <dcterms:modified xsi:type="dcterms:W3CDTF">2026-04-29T00:53:37+08:00</dcterms:modified>
</cp:coreProperties>
</file>

<file path=docProps/custom.xml><?xml version="1.0" encoding="utf-8"?>
<Properties xmlns="http://schemas.openxmlformats.org/officeDocument/2006/custom-properties" xmlns:vt="http://schemas.openxmlformats.org/officeDocument/2006/docPropsVTypes"/>
</file>