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赵匡胤为了统一灭掉了6个国家，他是怎么处置那些国家君主的？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赵匡胤为了统一，依据宰相赵普“先南后北、先易后难”的策略，先后灭亡南平、武平、后蜀、南汉及南唐南方割据势力，那么他灭掉了6个国家之后，怎么处置那些国家君主的?　　一、后周　　显德六年(959年)，周世宗柴荣驾崩，年仅七岁周恭帝柴宗训继位...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赵匡胤为了统一，依据宰相赵普“先南后北、先易后难”的策略，先后灭亡南平、武平、后蜀、南汉及南唐南方割据势力，那么他灭掉了6个国家之后，怎么处置那些国家君主的?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