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元六家高克恭简介 高克恭怎么死的？他的代表作品</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克恭是元朝著名画家，为元六家之一，代表作《云横秀岭图》。高克恭，字彦敬，号房山，生于公元1248年，去世于公元1310年，山西大同人。虽然高克恭的机关是山西大同的，但是祖籍实际上在西域，居住地在燕京（今北京）。　　高克恭的父亲是元代著...</w:t>
      </w:r>
    </w:p>
    <w:p>
      <w:pPr>
        <w:ind w:left="0" w:right="0" w:firstLine="560"/>
        <w:spacing w:before="450" w:after="450" w:line="312" w:lineRule="auto"/>
      </w:pPr>
      <w:r>
        <w:rPr>
          <w:rFonts w:ascii="宋体" w:hAnsi="宋体" w:eastAsia="宋体" w:cs="宋体"/>
          <w:color w:val="000"/>
          <w:sz w:val="28"/>
          <w:szCs w:val="28"/>
        </w:rPr>
        <w:t xml:space="preserve">　　高克恭是元朝著名画家，为元六家之一，代表作《云横秀岭图》。高克恭，字彦敬，号房山，生于公元1248年，去世于公元1310年，山西大同人。虽然高克恭的机关是山西大同的，但是祖籍实际上在西域，居住地在燕京（今北京）。</w:t>
      </w:r>
    </w:p>
    <w:p>
      <w:pPr>
        <w:ind w:left="0" w:right="0" w:firstLine="560"/>
        <w:spacing w:before="450" w:after="450" w:line="312" w:lineRule="auto"/>
      </w:pPr>
      <w:r>
        <w:rPr>
          <w:rFonts w:ascii="宋体" w:hAnsi="宋体" w:eastAsia="宋体" w:cs="宋体"/>
          <w:color w:val="000"/>
          <w:sz w:val="28"/>
          <w:szCs w:val="28"/>
        </w:rPr>
        <w:t xml:space="preserve">　　高克恭的父亲是元代著名的儒学家，名亨，字嘉甫。高亨对儒学经典很有研究，并且因此与许多达官名士来往甚密，愿意举荐他出仕为官的比比皆是。不过高亨本人比较崇尚风雅之事，不喜仕途，晚年退居大都房山。</w:t>
      </w:r>
    </w:p>
    <w:p>
      <w:pPr>
        <w:ind w:left="0" w:right="0" w:firstLine="560"/>
        <w:spacing w:before="450" w:after="450" w:line="312" w:lineRule="auto"/>
      </w:pPr>
      <w:r>
        <w:rPr>
          <w:rFonts w:ascii="宋体" w:hAnsi="宋体" w:eastAsia="宋体" w:cs="宋体"/>
          <w:color w:val="000"/>
          <w:sz w:val="28"/>
          <w:szCs w:val="28"/>
        </w:rPr>
        <w:t xml:space="preserve">　　高克恭是高亨的长子，高亨对他倾注了许多的精力，高亨本人的思想性格对高克恭影响很深。高克恭很小的时候，就跟随父亲学习经学。在五个儿子中，高克恭也的确是学的最好的那一个，高亨自己都说：“识悟弘深”。</w:t>
      </w:r>
    </w:p>
    <w:p>
      <w:pPr>
        <w:ind w:left="0" w:right="0" w:firstLine="560"/>
        <w:spacing w:before="450" w:after="450" w:line="312" w:lineRule="auto"/>
      </w:pPr>
      <w:r>
        <w:rPr>
          <w:rFonts w:ascii="宋体" w:hAnsi="宋体" w:eastAsia="宋体" w:cs="宋体"/>
          <w:color w:val="000"/>
          <w:sz w:val="28"/>
          <w:szCs w:val="28"/>
        </w:rPr>
        <w:t xml:space="preserve">　　不过与父亲隐居不仕不同，高克恭毕竟年轻，心里有想要干大事儿，做出一番成就的志向，所以他是出仕为官了的。</w:t>
      </w:r>
    </w:p>
    <w:p>
      <w:pPr>
        <w:ind w:left="0" w:right="0" w:firstLine="560"/>
        <w:spacing w:before="450" w:after="450" w:line="312" w:lineRule="auto"/>
      </w:pPr>
      <w:r>
        <w:rPr>
          <w:rFonts w:ascii="宋体" w:hAnsi="宋体" w:eastAsia="宋体" w:cs="宋体"/>
          <w:color w:val="000"/>
          <w:sz w:val="28"/>
          <w:szCs w:val="28"/>
        </w:rPr>
        <w:t xml:space="preserve">　　至元十二年，高克恭补补各处掾吏，后任户部主事。这期间交往于各达官贵人和公卿士大夫之间，渐渐的创出了名气，受到他们的重视。至元二十二年、二十三年两面间，高克恭先后任河南道、山东西道提刑按察司判官。次年有升监察御史，进入御史台。在御史台，高克恭以办事干练，有理有据，持法有度闻名。</w:t>
      </w:r>
    </w:p>
    <w:p>
      <w:pPr>
        <w:ind w:left="0" w:right="0" w:firstLine="560"/>
        <w:spacing w:before="450" w:after="450" w:line="312" w:lineRule="auto"/>
      </w:pPr>
      <w:r>
        <w:rPr>
          <w:rFonts w:ascii="宋体" w:hAnsi="宋体" w:eastAsia="宋体" w:cs="宋体"/>
          <w:color w:val="000"/>
          <w:sz w:val="28"/>
          <w:szCs w:val="28"/>
        </w:rPr>
        <w:t xml:space="preserve">　　至元二十五年，桑哥成为宰相，高克恭受到青睐，选为右司都事，次年改派江淮行省，考核簿书，施政号称“平恕”。地方任职结束后，高克恭回京任兵部郎中。同年是桑哥被处死，高克恭虽然受桑哥提拔，但是因为他本人办事有理，非常公正，为人端正。所以他不仅没有受到牵连，反而选为江淮行省左右司郎中。</w:t>
      </w:r>
    </w:p>
    <w:p>
      <w:pPr>
        <w:ind w:left="0" w:right="0" w:firstLine="560"/>
        <w:spacing w:before="450" w:after="450" w:line="312" w:lineRule="auto"/>
      </w:pPr>
      <w:r>
        <w:rPr>
          <w:rFonts w:ascii="宋体" w:hAnsi="宋体" w:eastAsia="宋体" w:cs="宋体"/>
          <w:color w:val="000"/>
          <w:sz w:val="28"/>
          <w:szCs w:val="28"/>
        </w:rPr>
        <w:t xml:space="preserve">　　高克恭前往任职的时候，从宋贾似道开始的江淮地区公田多有隐漏失实的问题仍然未曾得到解决。因为在册公田无法满足每年税收需求，所以民田税赋严重，对百姓有很大的利益剥削。高克恭到任之后，罢黜弊政，着手解决此问题。</w:t>
      </w:r>
    </w:p>
    <w:p>
      <w:pPr>
        <w:ind w:left="0" w:right="0" w:firstLine="560"/>
        <w:spacing w:before="450" w:after="450" w:line="312" w:lineRule="auto"/>
      </w:pPr>
      <w:r>
        <w:rPr>
          <w:rFonts w:ascii="宋体" w:hAnsi="宋体" w:eastAsia="宋体" w:cs="宋体"/>
          <w:color w:val="000"/>
          <w:sz w:val="28"/>
          <w:szCs w:val="28"/>
        </w:rPr>
        <w:t xml:space="preserve">　　后来又有理财大臣奉朝命至杭州经理田粮，增收浙东夏税，瓯、婺一带深受其扰，行省自执政以下皆顺旨画诺，唯高克恭认为此举在重伤百姓，拒不署名，并烧毁了一批经理帐册。</w:t>
      </w:r>
    </w:p>
    <w:p>
      <w:pPr>
        <w:ind w:left="0" w:right="0" w:firstLine="560"/>
        <w:spacing w:before="450" w:after="450" w:line="312" w:lineRule="auto"/>
      </w:pPr>
      <w:r>
        <w:rPr>
          <w:rFonts w:ascii="宋体" w:hAnsi="宋体" w:eastAsia="宋体" w:cs="宋体"/>
          <w:color w:val="000"/>
          <w:sz w:val="28"/>
          <w:szCs w:val="28"/>
        </w:rPr>
        <w:t xml:space="preserve">　　在高克恭的坚决抵抗治理下，江淮一带百姓得以逐渐恢复，经济实力慢慢上升。初次之外，他还多次举荐当地名士，为国家输送人才。</w:t>
      </w:r>
    </w:p>
    <w:p>
      <w:pPr>
        <w:ind w:left="0" w:right="0" w:firstLine="560"/>
        <w:spacing w:before="450" w:after="450" w:line="312" w:lineRule="auto"/>
      </w:pPr>
      <w:r>
        <w:rPr>
          <w:rFonts w:ascii="宋体" w:hAnsi="宋体" w:eastAsia="宋体" w:cs="宋体"/>
          <w:color w:val="000"/>
          <w:sz w:val="28"/>
          <w:szCs w:val="28"/>
        </w:rPr>
        <w:t xml:space="preserve">　　杭州每年征调百姓看管官仓，报酬不多，但是若是有所折耗，诸如被人偷了盗了之类的，却又要让百姓偿还。然而穷苦的百姓，本来生活就困难，让他支付这么大一笔开销，卖儿卖女也无法偿清，反而是对百姓的一个弊政。高克恭到任之后，另选州县受钱代服徭役的人夫承当，服一年则升其任，解决了此事。</w:t>
      </w:r>
    </w:p>
    <w:p>
      <w:pPr>
        <w:ind w:left="0" w:right="0" w:firstLine="560"/>
        <w:spacing w:before="450" w:after="450" w:line="312" w:lineRule="auto"/>
      </w:pPr>
      <w:r>
        <w:rPr>
          <w:rFonts w:ascii="宋体" w:hAnsi="宋体" w:eastAsia="宋体" w:cs="宋体"/>
          <w:color w:val="000"/>
          <w:sz w:val="28"/>
          <w:szCs w:val="28"/>
        </w:rPr>
        <w:t xml:space="preserve">　　元朝手工业较为发达，特别是江淮一带。当时为了维持是生计，手工作坊经常连夜生产。因为那个时候官府有规定，夜晚不许点火，所以每晚上点亮蜡烛生产的时候，经常找东西遮掩，这样反而经常引发火灾。高克恭查明此事之后，没有先处理引发火灾的祸首，而是去除了夜晚禁止点火的规定，此后火灾减少。</w:t>
      </w:r>
    </w:p>
    <w:p>
      <w:pPr>
        <w:ind w:left="0" w:right="0" w:firstLine="560"/>
        <w:spacing w:before="450" w:after="450" w:line="312" w:lineRule="auto"/>
      </w:pPr>
      <w:r>
        <w:rPr>
          <w:rFonts w:ascii="宋体" w:hAnsi="宋体" w:eastAsia="宋体" w:cs="宋体"/>
          <w:color w:val="000"/>
          <w:sz w:val="28"/>
          <w:szCs w:val="28"/>
        </w:rPr>
        <w:t xml:space="preserve">　　高克恭在杭州实施的一系列政策，全部与百姓息息相关，维护百姓利益，因此深受当地百姓爱戴。后来高克恭复归中书任郎中的时候，百姓们纷纷挽留不舍。</w:t>
      </w:r>
    </w:p>
    <w:p>
      <w:pPr>
        <w:ind w:left="0" w:right="0" w:firstLine="560"/>
        <w:spacing w:before="450" w:after="450" w:line="312" w:lineRule="auto"/>
      </w:pPr>
      <w:r>
        <w:rPr>
          <w:rFonts w:ascii="宋体" w:hAnsi="宋体" w:eastAsia="宋体" w:cs="宋体"/>
          <w:color w:val="000"/>
          <w:sz w:val="28"/>
          <w:szCs w:val="28"/>
        </w:rPr>
        <w:t xml:space="preserve">　　元贞二年，高克恭升山西河北道廉访副使，大德元年改选江南行台治书侍御史。大德三年，调任工部侍郎，进而转为翰林直学士，六年为吏部侍郎。</w:t>
      </w:r>
    </w:p>
    <w:p>
      <w:pPr>
        <w:ind w:left="0" w:right="0" w:firstLine="560"/>
        <w:spacing w:before="450" w:after="450" w:line="312" w:lineRule="auto"/>
      </w:pPr>
      <w:r>
        <w:rPr>
          <w:rFonts w:ascii="宋体" w:hAnsi="宋体" w:eastAsia="宋体" w:cs="宋体"/>
          <w:color w:val="000"/>
          <w:sz w:val="28"/>
          <w:szCs w:val="28"/>
        </w:rPr>
        <w:t xml:space="preserve">　　大德七年，河东大地震，高克恭派往赈灾，因功次年升刑部侍郎。后来被卷入御史台枉法案件，改任大名路总管。至大三年重回京师，同年九月因为身染风寒去世。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2026-03-10T02:06:33+08:00</dcterms:created>
  <dcterms:modified xsi:type="dcterms:W3CDTF">2026-03-10T02:06:33+08:00</dcterms:modified>
</cp:coreProperties>
</file>

<file path=docProps/custom.xml><?xml version="1.0" encoding="utf-8"?>
<Properties xmlns="http://schemas.openxmlformats.org/officeDocument/2006/custom-properties" xmlns:vt="http://schemas.openxmlformats.org/officeDocument/2006/docPropsVTypes"/>
</file>