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刘炳是如何成为皇帝的？在位了多少天？</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汉冲帝刘炳在位的时间并不长，只有10年零27天。虽然他的统治时间不长，但他还是推行了一些改革，使得国家政治比较稳定，社会经济也得到了一定程度的发展。　　首先，我们需要了解汉冲帝刘炳的生平背景。据史书记载，汉冲帝出生于公元142年，是汉和...</w:t>
      </w:r>
    </w:p>
    <w:p>
      <w:pPr>
        <w:ind w:left="0" w:right="0" w:firstLine="560"/>
        <w:spacing w:before="450" w:after="450" w:line="312" w:lineRule="auto"/>
      </w:pPr>
      <w:r>
        <w:rPr>
          <w:rFonts w:ascii="宋体" w:hAnsi="宋体" w:eastAsia="宋体" w:cs="宋体"/>
          <w:color w:val="000"/>
          <w:sz w:val="28"/>
          <w:szCs w:val="28"/>
        </w:rPr>
        <w:t xml:space="preserve">　　汉冲帝刘炳在位的时间并不长，只有10年零27天。虽然他的统治时间不长，但他还是推行了一些改革，使得国家政治比较稳定，社会经济也得到了一定程度的发展。</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也是汉桓帝的侄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2026-01-23T00:20:59+08:00</dcterms:created>
  <dcterms:modified xsi:type="dcterms:W3CDTF">2026-01-23T00:20:59+08:00</dcterms:modified>
</cp:coreProperties>
</file>

<file path=docProps/custom.xml><?xml version="1.0" encoding="utf-8"?>
<Properties xmlns="http://schemas.openxmlformats.org/officeDocument/2006/custom-properties" xmlns:vt="http://schemas.openxmlformats.org/officeDocument/2006/docPropsVTypes"/>
</file>