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陆凯是什么出身?孙皓既然仇恨他为何不杀掉他?</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陆凯是什么出身?孙皓既然仇恨他为何不杀掉他?很多人都不了解，接下来跟着小编一起欣赏。　　陆凯字敬风，吴郡吴县人，他出身于江东名门吴郡陆氏，是吴国丞相陆逊的族侄 ，陆抗的族兄。黄武年间，曾任永兴县长、诸暨县长，在任职期间内颇有政绩被拜为建...</w:t>
      </w:r>
    </w:p>
    <w:p>
      <w:pPr>
        <w:ind w:left="0" w:right="0" w:firstLine="560"/>
        <w:spacing w:before="450" w:after="450" w:line="312" w:lineRule="auto"/>
      </w:pPr>
      <w:r>
        <w:rPr>
          <w:rFonts w:ascii="宋体" w:hAnsi="宋体" w:eastAsia="宋体" w:cs="宋体"/>
          <w:color w:val="000"/>
          <w:sz w:val="28"/>
          <w:szCs w:val="28"/>
        </w:rPr>
        <w:t xml:space="preserve">　　陆凯是什么出身?孙皓既然仇恨他为何不杀掉他?很多人都不了解，接下来跟着小编一起欣赏。</w:t>
      </w:r>
    </w:p>
    <w:p>
      <w:pPr>
        <w:ind w:left="0" w:right="0" w:firstLine="560"/>
        <w:spacing w:before="450" w:after="450" w:line="312" w:lineRule="auto"/>
      </w:pPr>
      <w:r>
        <w:rPr>
          <w:rFonts w:ascii="宋体" w:hAnsi="宋体" w:eastAsia="宋体" w:cs="宋体"/>
          <w:color w:val="000"/>
          <w:sz w:val="28"/>
          <w:szCs w:val="28"/>
        </w:rPr>
        <w:t xml:space="preserve">　　陆凯字敬风，吴郡吴县人，他出身于江东名门吴郡陆氏，是吴国丞相陆逊的族侄 ，陆抗的族兄。黄武年间，曾任永兴县长、诸暨县长，在任职期间内颇有政绩被拜为建武都尉，并统领军队。虽然身任武职，但陆凯依然手不离书，在读《大玄经》时会评论推行书中的含义，还会用蓍草卜筮便见应验。赤乌五年陆凯任儋耳太守，与将军聂友二人率领军队讨伐朱崖和儋耳二郡，在平叛战乱之后拜为建武校尉。</w:t>
      </w:r>
    </w:p>
    <w:p>
      <w:pPr>
        <w:ind w:left="0" w:right="0" w:firstLine="560"/>
        <w:spacing w:before="450" w:after="450" w:line="312" w:lineRule="auto"/>
      </w:pPr>
      <w:r>
        <w:rPr>
          <w:rFonts w:ascii="宋体" w:hAnsi="宋体" w:eastAsia="宋体" w:cs="宋体"/>
          <w:color w:val="000"/>
          <w:sz w:val="28"/>
          <w:szCs w:val="28"/>
        </w:rPr>
        <w:t xml:space="preserve">　　五凤二年陆凯因为击杀山贼陈毖再度立功，升任为巴丘督、偏将军，封爵都乡侯，不久又被转为武昌右部督。254年，司马师废魏帝曹芳改立曹髦，毌丘俭和文钦因此叛乱，他们举事的军队几乎包括寿春所有的农民 。吴国也派兵前往寿春援助，陆凯也随军出征，之后陆凯又相继担任授荡魏将军、绥远将军等职位。公元258年孙亮联合全公主图谋除掉孙綝的事情泄露，被废为会稽王，孙休被立为新皇帝。陆凯改拜为征北将军，假节，遥领豫州牧。</w:t>
      </w:r>
    </w:p>
    <w:p>
      <w:pPr>
        <w:ind w:left="0" w:right="0" w:firstLine="560"/>
        <w:spacing w:before="450" w:after="450" w:line="312" w:lineRule="auto"/>
      </w:pPr>
      <w:r>
        <w:rPr>
          <w:rFonts w:ascii="宋体" w:hAnsi="宋体" w:eastAsia="宋体" w:cs="宋体"/>
          <w:color w:val="000"/>
          <w:sz w:val="28"/>
          <w:szCs w:val="28"/>
        </w:rPr>
        <w:t xml:space="preserve">　　永安七年孙皓被拥立为帝，时年二十三岁，孙皓即位后，大赦天下，改元元兴。陆凯又被改拜为镇西大将军，都督巴丘军事，领荆州牧，进封嘉兴侯。 甘露二年司马昭死后，孙皓派大鸿胪张俨和五官中郎将丁忠至西晋都城洛阳为司马昭吊丧。张俨病逝在回吴的途中，丁忠在回到吴国后向孙皓上书建议应该趁西晋没有防备的时候袭取弋阳，陆凯认为西晋的军事能力太强，突袭弋阳郡不会得到好处被陆凯拒绝，最后孙皓听从了陆凯的建议，并与西晋断交。</w:t>
      </w:r>
    </w:p>
    <w:p>
      <w:pPr>
        <w:ind w:left="0" w:right="0" w:firstLine="560"/>
        <w:spacing w:before="450" w:after="450" w:line="312" w:lineRule="auto"/>
      </w:pPr>
      <w:r>
        <w:rPr>
          <w:rFonts w:ascii="宋体" w:hAnsi="宋体" w:eastAsia="宋体" w:cs="宋体"/>
          <w:color w:val="000"/>
          <w:sz w:val="28"/>
          <w:szCs w:val="28"/>
        </w:rPr>
        <w:t xml:space="preserve">　　孙皓有一个习惯，他不喜欢别人看自己，所以在朝臣觐见时没有人敢抬头，为此陆凯劝谏孙皓君臣之间应该相识，如果哪天发生意危险，朝臣无法找到您，孙皓之后才允许陆凯抬头。 公元266年有人说武昌有王气,建议孙皓迁都武昌,孙皓大喜,立刻迁都，当时在从建业迁都武昌的过程中百姓非常困苦，政事也被耽搁，陆凯便劝谏孙皓要做一个恤平民生活的贤君，最终孙皓还都建业。不仅如此陆凯还斥责了孙皓的宠臣何定，何定也因为这件事记恨这陆凯，面对何定，陆凯始终不以为意，把心思都同在了公事上，表现出他的忠诚和恳切。</w:t>
      </w:r>
    </w:p>
    <w:p>
      <w:pPr>
        <w:ind w:left="0" w:right="0" w:firstLine="560"/>
        <w:spacing w:before="450" w:after="450" w:line="312" w:lineRule="auto"/>
      </w:pPr>
      <w:r>
        <w:rPr>
          <w:rFonts w:ascii="宋体" w:hAnsi="宋体" w:eastAsia="宋体" w:cs="宋体"/>
          <w:color w:val="000"/>
          <w:sz w:val="28"/>
          <w:szCs w:val="28"/>
        </w:rPr>
        <w:t xml:space="preserve">　　甘露二年孙皓得到了一口大鼎，于是他改年号为宝鼎，大赦天下，陆凯被任命为左丞相，位极人臣。建衡元年陆凯患病，在病重后陆凯坚持上书劝谏孙皓远离何定，应该把何定调离京城，不应该把朝廷大事交付于他。对于陆凯多次直言劝谏甚至违逆旨意孙皓其实心中多有不满，但因为陆凯是朝廷重臣，族弟陆抗也是大将，孙皓很难惩罚他。凤凰三年陆抗去世之后，孙皓为了泄愤将陆凯一家都迁往了建安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2026-01-23T06:36:06+08:00</dcterms:created>
  <dcterms:modified xsi:type="dcterms:W3CDTF">2026-01-23T06:36:06+08:00</dcterms:modified>
</cp:coreProperties>
</file>

<file path=docProps/custom.xml><?xml version="1.0" encoding="utf-8"?>
<Properties xmlns="http://schemas.openxmlformats.org/officeDocument/2006/custom-properties" xmlns:vt="http://schemas.openxmlformats.org/officeDocument/2006/docPropsVTypes"/>
</file>