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魏征的儿子是谁？叫什么名字？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很多著名的人物和事件，他们的存在对于了解历史和文化有着重要的意义。其中，魏征是唐朝时期的一位著名政治家和文学家，他的才华被后人所称道。而他的儿子也成为了唐代文学史上的一位重要人物。那么，魏征的儿子是谁?今天，我们将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很多著名的人物和事件，他们的存在对于了解历史和文化有着重要的意义。其中，魏征是唐朝时期的一位著名政治家和文学家，他的才华被后人所称道。而他的儿子也成为了唐代文学史上的一位重要人物。那么，魏征的儿子是谁?今天，我们将以魏征的儿子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一、魏征的生平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唐朝时期的一位著名政治家和文学家，他的才华被后人所称道。据史书记载，魏征出生于公元583年左右，死于公元643年。他是唐太宗时期的一位重要谋士，曾为唐太宗出谋划策，被誉为“贞观之治”的主要缔造者之一。此外，他还是一位著名的文学家，其诗歌作品被誉为“骚体之祖”，对后世文学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征的儿子的历史记录并不明确。不过，从两人的名字来看，他们可能与魏氏家族有关。据《新唐书》记载，魏征有一个儿子名叫魏徵，字子安。他也是唐代著名的文学家和诗人之一，其诗歌作品被誉为“骚体之祖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魏征的生平来看，他是一位才华横溢的政治家和文学家;其次，从他的儿子来看，他也可能受到了父亲的影响，成为一位有才华的文学家;最后，从历史的角度来看，这种家庭背景和影响对于他的文学创作都可能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魏征的生平和他儿子的历史记录进行分析，我们可以得出以下几点结论：首先，魏征是一位才华横溢的政治家和文学家;其次，他的儿子可能受到了父亲的影响，成为一位有才华的文学家;最后，这种家庭背景和影响对于他的文学创作都可能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