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杨坚身为开国皇帝，为何会那么低调？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　　杨坚，字坚矣，是中国历史上的一位...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字坚矣，是中国历史上的一位伟大的政治家和军事家。他在北周时期，以其深厚的政治智慧和卓越的军事才能，成功地推翻了北周的统治，建立了隋朝。然而，他并没有像其他皇帝那样，大肆庆祝自己的胜利，而是选择了低调的生活方式。他勤政爱民，推行一系列改革，使得隋朝在他的领导下，迅速崛起，成为了中国历史上的一个强大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儿子们却没有继承他的低调和谦逊。他们以高调的方式生活，享受着皇权的荣耀和财富。他们奢侈浪费，不顾百姓疾苦，导致社会矛盾日益尖锐。尤其是杨广，他更是以高调的方式统治国家，大兴土木，修建了壮丽的洛阳城和大运河，使得国家财政日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低调和儿子们的高调，形成了鲜明的对比。这种对比，不仅体现在他们的个人生活方式上，更体现在他们对国家和人民的态度上。杨坚以民为本，勤政爱民，而他的子嗣们却只顾自己的享乐，不顾百姓的生死。这种对比，也预示了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杨坚的领导下，虽然一度强大，但是在他的子嗣们的高调统治下，最终走向了覆灭。这是一个悲剧，也是一个警示。它告诉我们，一个国家的兴衰，不仅取决于其领导者的智慧和才能，更取决于其领导者的道德品质和对人民的关爱。只有那些真正关心人民，以民为本的领导者，才能够领导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