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皇太极原名叫什么？改名的原因是什么？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皇太极，这位开创了清朝辉煌历史的英明君主，他的一生充满传奇色彩。然而，关于皇太极的原名，却一直是一个谜。本文将带您揭开皇太极原名的神秘面纱，探寻这位伟大皇帝的真实身份。　　一、皇太极的生平简介　　皇太极(1592年-1643年)，努尔哈...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皇太极，这位开创了清朝辉煌历史的英明君主，他的一生充满传奇色彩。然而，关于皇太极的原名，却一直是一个谜。本文将带您揭开皇太极原名的神秘面纱，探寻这位伟大皇帝的真实身份。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(1592年-1643年)，努尔哈赤第八子，满洲女真族人。他在年少时便展现出过人的智慧和胆识，逐渐成为努尔哈赤的得力助手。经过多年的征战，他终于在1626年统一了满洲各部落，建立了后金国，成为一位颇具影响力的政治家和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二、皇太极的改名之谜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建立后金国后，为了巩固自己的地位，开始进行一系列的改革。在这个过程中，他将自己的原名“黄台吉”改为了“皇太极”。这个改名在当时引起了轩然大波，因为“黄台吉”这个名字并不符合满洲贵族的传统命名方式。那么，皇太极为什么要改名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三、揭开皇太极改名背后的原因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1.政治需要：皇太极改名的一个重要原因是为了满足自己在政治斗争中的需求。在那个动荡的时代，一个响亮的名字往往能够给人留下深刻的印象。通过改名，皇太极希望能够更好地展示自己的权威和地位。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宗教信仰：皇太极在改名字的过程中，还受到了佛教的影响。据说，他在一次偶然的机会中结识了一位高僧，从对方那里得到了许多佛教的教诲。在佛教的影响下，皇太极决定放弃原来的名字叫做“黄台吉”，改名为“皇太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族传统：此外，皇太极改名还受到了家族传统的影响。在满洲贵族的命名方式中，通常会以祖先的名字或者地名作为名字的一部分。皇太极的原名“黄台吉”中的“黄”和“台”分别代表了他的父亲和家族的发源地。而“太极”则是他对自己未来的期许，意味着他要成为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原名之谜虽然至今仍然没有确切的答案，但通过对他的生平和改名过程的了解，我们可以得出一个大致的结论：皇太极改名字是出于政治、宗教和家族传统的多重原因。这个改名不仅让皇太极在政治斗争中占据优势，还为他日后成为清朝创立者奠定了基础。皇太极的一生充满了传奇色彩，他的改名之谜也成为了历史上的一个悬案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