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沈万三最后去了哪里？他的真实历史结局如何？</w:t>
      </w:r>
      <w:bookmarkEnd w:id="1"/>
    </w:p>
    <w:p>
      <w:pPr>
        <w:jc w:val="center"/>
        <w:spacing w:before="0" w:after="450"/>
      </w:pPr>
      <w:r>
        <w:rPr>
          <w:rFonts w:ascii="Arial" w:hAnsi="Arial" w:eastAsia="Arial" w:cs="Arial"/>
          <w:color w:val="999999"/>
          <w:sz w:val="20"/>
          <w:szCs w:val="20"/>
        </w:rPr>
        <w:t xml:space="preserve">来源：网络  作者：轻吟低唱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标题：沈万三的真实历史结局——历史资料分析　　沈万三是中国明朝时期的一位著名商人和政治家，他的生平经历和成就备受人们的关注。然而，他的真实历史结局却是一个谜团。下面我们来通过历史资料进行分析，探讨沈万三的真实历史结局。　　首先，关于沈万...</w:t>
      </w:r>
    </w:p>
    <w:p>
      <w:pPr>
        <w:ind w:left="0" w:right="0" w:firstLine="560"/>
        <w:spacing w:before="450" w:after="450" w:line="312" w:lineRule="auto"/>
      </w:pPr>
      <w:r>
        <w:rPr>
          <w:rFonts w:ascii="宋体" w:hAnsi="宋体" w:eastAsia="宋体" w:cs="宋体"/>
          <w:color w:val="000"/>
          <w:sz w:val="28"/>
          <w:szCs w:val="28"/>
        </w:rPr>
        <w:t xml:space="preserve">　　标题：沈万三的真实历史结局——历史资料分析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沈万三是中国明朝时期的一位著名商人和政治家，他的生平经历和成就备受人们的关注。然而，他的真实历史结局却是一个谜团。下面我们来通过历史资料进行分析，探讨沈万三的真实历史结局。</w:t>
      </w:r>
    </w:p>
    <w:p>
      <w:pPr>
        <w:ind w:left="0" w:right="0" w:firstLine="560"/>
        <w:spacing w:before="450" w:after="450" w:line="312" w:lineRule="auto"/>
      </w:pPr>
      <w:r>
        <w:rPr>
          <w:rFonts w:ascii="宋体" w:hAnsi="宋体" w:eastAsia="宋体" w:cs="宋体"/>
          <w:color w:val="000"/>
          <w:sz w:val="28"/>
          <w:szCs w:val="28"/>
        </w:rPr>
        <w:t xml:space="preserve">　　首先，关于沈万三真实历史结局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真实历史结局是否属实的问题，历史资料中也有一些记载。虽然没有确凿的证据证明沈万三的死因是什么，但也没有足够的证据证明其死因不是什么。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沈万三的真实历史结局进行了推测和猜测。他们认为，沈万三的死可能与他的个人性格、家庭背景、健康状况等因素有关。无论如何，目前还没有确凿的证据证明沈万三的真实历史结局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的真实历史结局仍然存在争议。虽然没有确凿的证据证明其死因是什么，但也没有足够的证据证明其死因不是什么。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2026-09-17T11:48:31+08:00</dcterms:created>
  <dcterms:modified xsi:type="dcterms:W3CDTF">2026-09-17T11:48:31+08:00</dcterms:modified>
</cp:coreProperties>
</file>

<file path=docProps/custom.xml><?xml version="1.0" encoding="utf-8"?>
<Properties xmlns="http://schemas.openxmlformats.org/officeDocument/2006/custom-properties" xmlns:vt="http://schemas.openxmlformats.org/officeDocument/2006/docPropsVTypes"/>
</file>