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彭城之战后刘邦为什么还能翻身？是怎么做到的？</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彭城之战是中国历史上著名的一场战役，发生在公元208年。这场战役中，汉军的统帅是刘邦，他率领着一支庞大的军队参战。然而，在战斗中，汉军遭遇到了惨败，刘邦也被困在了战场上。那么，彭城之战后刘邦是怎么翻身的呢?　　首先，刘邦在战后采取了一系...</w:t>
      </w:r>
    </w:p>
    <w:p>
      <w:pPr>
        <w:ind w:left="0" w:right="0" w:firstLine="560"/>
        <w:spacing w:before="450" w:after="450" w:line="312" w:lineRule="auto"/>
      </w:pPr>
      <w:r>
        <w:rPr>
          <w:rFonts w:ascii="宋体" w:hAnsi="宋体" w:eastAsia="宋体" w:cs="宋体"/>
          <w:color w:val="000"/>
          <w:sz w:val="28"/>
          <w:szCs w:val="28"/>
        </w:rPr>
        <w:t xml:space="preserve">　　彭城之战是中国历史上著名的一场战役，发生在公元208年。这场战役中，汉军的统帅是刘邦，他率领着一支庞大的军队参战。然而，在战斗中，汉军遭遇到了惨败，刘邦也被困在了战场上。那么，彭城之战后刘邦是怎么翻身的呢?</w:t>
      </w:r>
    </w:p>
    <w:p>
      <w:pPr>
        <w:ind w:left="0" w:right="0" w:firstLine="560"/>
        <w:spacing w:before="450" w:after="450" w:line="312" w:lineRule="auto"/>
      </w:pPr>
      <w:r>
        <w:rPr>
          <w:rFonts w:ascii="宋体" w:hAnsi="宋体" w:eastAsia="宋体" w:cs="宋体"/>
          <w:color w:val="000"/>
          <w:sz w:val="28"/>
          <w:szCs w:val="28"/>
        </w:rPr>
        <w:t xml:space="preserve">　　首先，刘邦在战后采取了一系列有效的措施来恢复士气和重建军队。他向士兵们发表了慷慨激昂的演讲，号召他们继续战斗，为国家和人民争取胜利。同时，他还加强了军队的训练和管理，提高了士兵们的战斗力和忠诚度。</w:t>
      </w:r>
    </w:p>
    <w:p>
      <w:pPr>
        <w:ind w:left="0" w:right="0" w:firstLine="560"/>
        <w:spacing w:before="450" w:after="450" w:line="312" w:lineRule="auto"/>
      </w:pPr>
      <w:r>
        <w:rPr>
          <w:rFonts w:ascii="宋体" w:hAnsi="宋体" w:eastAsia="宋体" w:cs="宋体"/>
          <w:color w:val="000"/>
          <w:sz w:val="28"/>
          <w:szCs w:val="28"/>
        </w:rPr>
        <w:t xml:space="preserve">　　其次，刘邦还积极寻求外援和联盟。他在战后向其他诸侯和游说集团发出了邀请，希望能够得到他们的支持和帮助。同时，他还与一些有实力的军事势力建立了联盟关系，共同对抗魏国和其他敌人。</w:t>
      </w:r>
    </w:p>
    <w:p>
      <w:pPr>
        <w:ind w:left="0" w:right="0" w:firstLine="560"/>
        <w:spacing w:before="450" w:after="450" w:line="312" w:lineRule="auto"/>
      </w:pPr>
      <w:r>
        <w:rPr>
          <w:rFonts w:ascii="宋体" w:hAnsi="宋体" w:eastAsia="宋体" w:cs="宋体"/>
          <w:color w:val="000"/>
          <w:sz w:val="28"/>
          <w:szCs w:val="28"/>
        </w:rPr>
        <w:t xml:space="preserve">　　最后，刘邦还利用了一些政治手段来巩固自己的地位和权力。他在战后积极推行一系列改革和政策，包括减轻赋税、提高民生福利、加强中央集权等。这些措施得到了人民的支持和拥护，也为他的政治地位打下了坚实的基础。</w:t>
      </w:r>
    </w:p>
    <w:p>
      <w:pPr>
        <w:ind w:left="0" w:right="0" w:firstLine="560"/>
        <w:spacing w:before="450" w:after="450" w:line="312" w:lineRule="auto"/>
      </w:pPr>
      <w:r>
        <w:rPr>
          <w:rFonts w:ascii="宋体" w:hAnsi="宋体" w:eastAsia="宋体" w:cs="宋体"/>
          <w:color w:val="000"/>
          <w:sz w:val="28"/>
          <w:szCs w:val="28"/>
        </w:rPr>
        <w:t xml:space="preserve">　　综上所述，彭城之战后刘邦能够翻身是由于他采取了一系列有效的措施来恢复士气和重建军队、积极寻求外援和联盟以及利用政治手段来巩固自己的地位和权力共同作用的结果。这个决定虽然经历了许多困难和挫折，但是最终让他成功地夺取了天下，成为了中国历史上杰出的政治家和军事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2026-04-29T00:08:06+08:00</dcterms:created>
  <dcterms:modified xsi:type="dcterms:W3CDTF">2026-04-29T00:08:06+08:00</dcterms:modified>
</cp:coreProperties>
</file>

<file path=docProps/custom.xml><?xml version="1.0" encoding="utf-8"?>
<Properties xmlns="http://schemas.openxmlformats.org/officeDocument/2006/custom-properties" xmlns:vt="http://schemas.openxmlformats.org/officeDocument/2006/docPropsVTypes"/>
</file>