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霍光是好人还是坏人？有什么好的方面？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霍光是中国历史上一位备受争议的人物，他的行为和决策常常被人们评价为好与坏之间的抉择。那么，霍光到底是好人还是坏人呢?让我们一起来探究。　　首先，我们需要了解霍光的生平经历。他是汉朝时期的一位重要官员，曾在汉武帝、汉昭帝和汉宣帝三朝担任过...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霍光是中国历史上一位备受争议的人物，他的行为和决策常常被人们评价为好与坏之间的抉择。那么，霍光到底是好人还是坏人呢?让我们一起来探究。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首先，我们需要了解霍光的生平经历。他是汉朝时期的一位重要官员，曾在汉武帝、汉昭帝和汉宣帝三朝担任过要职。他在政治上有着卓越的才能和出色的表现，被誉为“千古良相”。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霍光的行为和决策是否符合好人的标准。虽然霍光在政治上取得了很多成就，但他也曾经采取过一些不道德的手段来达到自己的目的。例如，他在汉昭帝时期曾经废黜太子刘据，并将自己的侄子霍禹立为太子，这引起了很多人的不满和反感。此外，霍光还曾经利用自己的权力来打压异己，甚至不惜杀害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总结霍光是好人还是坏人的意义和启示。虽然历史上的人物和事件都有其特定的背景和时代背景，但是我们可以从中汲取智慧和启示。对于现代社会来说，我们应该注重道德和伦理标准，遵守法律和社会规范。同时，我们也应该珍视历史文化遗产，从中汲取智慧和灵感，为今天的文化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霍光既有好的一面，也有不好的一面。他的行为和决策有时候是为了国家和民族的利益而做出的，有时候也是出于个人私利而采取的。因此，我们不能简单地将他归为好人或坏人，而应该全面客观地看待这个问题，从中汲取智慧和灵感，为今天的社会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