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姓氏的变迁：赵奢后代为何改姓马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，就是这样一个充满历史意味的话题。本文将探讨赵奢后代改姓马的原因，并分析这一改变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赵国的著名将领，他以勇猛善战著称，为赵国立下了赫赫战功。根据史料记载，赵奢的后代中有一位名叫赵括，他是赵奢的儿子，也成为了一名将领。然而，赵括在历史上留下了“纸上谈兵”的负面形象，因为他在长平之战中的失败，导致了赵军的大败和赵国国力的削弱。这场战役对赵括家族来说是一个巨大的打击，不仅家族成员多有伤亡，而且赵括本人也因此失去了地位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赵奢的后代选择了改姓马，这一决定可能基于多方面的考虑。首先，从安全的角度出发，赵括的失败使得整个家族在赵国乃至其他国家中的地位岌岌可危，改姓可以在一定程度上避免受到牵连和报复。其次，从社会影响的角度来看，赵括的负面形象可能对家族的声誉造成了长远的影响，改姓有助于家族成员在社会中重新树立形象，摆脱赵括留下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改姓也可能是家族为了适应新的社会环境而做出的选择。随着历史的变迁，许多家族为了生存和发展，不得不改变自己的姓氏以适应新的政治、社会背景。对于赵奢的后代来说，改姓马可能是为了在动荡的社会环境中寻求新的发展机会，或者是为了避免政治迫害而做出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后代改姓马的故事，反映了姓氏在中国古代社会中的重要性，以及姓氏变化背后的复杂原因。这一事件不仅仅是家族血脉传承的断裂，更是历史变迁和社会转型的一个缩影。通过这一事件，我们可以看到，在面对家族危机和社会变革时，个体和家族如何通过改变姓氏来适应环境，寻找生存和发展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奢后代改姓马是一个复杂的历史现象，背后蕴含着深刻的社会和文化因素。通过对这一事件的探讨，我们不仅能够更好地理解中国古代社会的姓氏文化，还能够领悟到在历史长河中，个体和家族如何在逆境中求生存、求发展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