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夏侯渊的子嗣：传承与遗梦</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武将如云的时代。其中，曹魏的将领夏侯渊以其勇猛和智谋著称。然而，关于他的子嗣和后代，历史记载并不详细。本文将根据现有的资料，探讨夏侯渊的儿子及其后代。　　夏侯渊，字妙才，是三国时期曹魏的著名将领...</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武将如云的时代。其中，曹魏的将领夏侯渊以其勇猛和智谋著称。然而，关于他的子嗣和后代，历史记载并不详细。本文将根据现有的资料，探讨夏侯渊的儿子及其后代。</w:t>
      </w:r>
    </w:p>
    <w:p>
      <w:pPr>
        <w:ind w:left="0" w:right="0" w:firstLine="560"/>
        <w:spacing w:before="450" w:after="450" w:line="312" w:lineRule="auto"/>
      </w:pPr>
      <w:r>
        <w:rPr>
          <w:rFonts w:ascii="宋体" w:hAnsi="宋体" w:eastAsia="宋体" w:cs="宋体"/>
          <w:color w:val="000"/>
          <w:sz w:val="28"/>
          <w:szCs w:val="28"/>
        </w:rPr>
        <w:t xml:space="preserve">　　夏侯渊，字妙才，是三国时期曹魏的著名将领。他在战场上屡建战功，以勇猛和智谋著称。然而，关于他的儿子，历史记载并不多。据《三国志》记载，夏侯渊有七个儿子，其中最为人所知的是夏侯霸。</w:t>
      </w:r>
    </w:p>
    <w:p>
      <w:pPr>
        <w:ind w:left="0" w:right="0" w:firstLine="560"/>
        <w:spacing w:before="450" w:after="450" w:line="312" w:lineRule="auto"/>
      </w:pPr>
      <w:r>
        <w:rPr>
          <w:rFonts w:ascii="宋体" w:hAnsi="宋体" w:eastAsia="宋体" w:cs="宋体"/>
          <w:color w:val="000"/>
          <w:sz w:val="28"/>
          <w:szCs w:val="28"/>
        </w:rPr>
        <w:t xml:space="preserve">　　夏侯霸，字仲权，是夏侯渊的长子。他在父亲战死后继承了父亲的爵位，并成为曹魏的重要将领。他在战场上表现出色，多次击败敌军。然而，由于政治斗争的原因，夏侯霸后来投降了蜀汉。这一举动引起了曹魏的不满，但夏侯霸在蜀汉得到了重用，并被封为车骑将军。</w:t>
      </w:r>
    </w:p>
    <w:p>
      <w:pPr>
        <w:ind w:left="0" w:right="0" w:firstLine="560"/>
        <w:spacing w:before="450" w:after="450" w:line="312" w:lineRule="auto"/>
      </w:pPr>
      <w:r>
        <w:rPr>
          <w:rFonts w:ascii="宋体" w:hAnsi="宋体" w:eastAsia="宋体" w:cs="宋体"/>
          <w:color w:val="000"/>
          <w:sz w:val="28"/>
          <w:szCs w:val="28"/>
        </w:rPr>
        <w:t xml:space="preserve">　　除了夏侯霸之外，关于夏侯渊的其他儿子的资料非常有限。他们在历史上并没有留下太多的记录。这可能是因为他们没有像父亲那样在战场上建立辉煌的战绩，或者是因为政治斗争的原因而失去了地位。</w:t>
      </w:r>
    </w:p>
    <w:p>
      <w:pPr>
        <w:ind w:left="0" w:right="0" w:firstLine="560"/>
        <w:spacing w:before="450" w:after="450" w:line="312" w:lineRule="auto"/>
      </w:pPr>
      <w:r>
        <w:rPr>
          <w:rFonts w:ascii="宋体" w:hAnsi="宋体" w:eastAsia="宋体" w:cs="宋体"/>
          <w:color w:val="000"/>
          <w:sz w:val="28"/>
          <w:szCs w:val="28"/>
        </w:rPr>
        <w:t xml:space="preserve">　　然而，尽管历史记载不多，但我们仍然可以通过一些间接的方式来了解夏侯渊的后代。例如，通过研究他的家族背景、地域文化和社会地位等方面，我们可以推测他的后代可能继续在军界或政界中活跃。此外，通过研究其他相关人物的记载和传说故事等途径也可以帮助我们更好地了解夏侯渊的后代。</w:t>
      </w:r>
    </w:p>
    <w:p>
      <w:pPr>
        <w:ind w:left="0" w:right="0" w:firstLine="560"/>
        <w:spacing w:before="450" w:after="450" w:line="312" w:lineRule="auto"/>
      </w:pPr>
      <w:r>
        <w:rPr>
          <w:rFonts w:ascii="宋体" w:hAnsi="宋体" w:eastAsia="宋体" w:cs="宋体"/>
          <w:color w:val="000"/>
          <w:sz w:val="28"/>
          <w:szCs w:val="28"/>
        </w:rPr>
        <w:t xml:space="preserve">　　综上所述，虽然历史记载中关于夏侯渊的儿子和后代的资料并不多但通过综合分析现有的资料和间接的方式我们仍然可以对他的后代有一定的了解。夏侯霸作为他的长子继承了父亲的爵位并在蜀汉得到了重用而其他的儿子则在历史上留下了较少的记录。无论如何夏侯渊的后代承载着他的精神和血脉在历史的长河中继续前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2026-07-31T11:42:36+08:00</dcterms:created>
  <dcterms:modified xsi:type="dcterms:W3CDTF">2026-07-31T11:42:36+08:00</dcterms:modified>
</cp:coreProperties>
</file>

<file path=docProps/custom.xml><?xml version="1.0" encoding="utf-8"?>
<Properties xmlns="http://schemas.openxmlformats.org/officeDocument/2006/custom-properties" xmlns:vt="http://schemas.openxmlformats.org/officeDocument/2006/docPropsVTypes"/>
</file>