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司马懿如何巧妙夺取曹家江山</w:t>
      </w:r>
      <w:bookmarkEnd w:id="1"/>
    </w:p>
    <w:p>
      <w:pPr>
        <w:jc w:val="center"/>
        <w:spacing w:before="0" w:after="450"/>
      </w:pPr>
      <w:r>
        <w:rPr>
          <w:rFonts w:ascii="Arial" w:hAnsi="Arial" w:eastAsia="Arial" w:cs="Arial"/>
          <w:color w:val="999999"/>
          <w:sz w:val="20"/>
          <w:szCs w:val="20"/>
        </w:rPr>
        <w:t xml:space="preserve">来源：网络  作者：独坐青楼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在三国历史的长河中，司马懿作为曹魏的重要政治家和军事家，最终成功夺取了曹家的江山，建立了西晋王朝。那么，他是如何做到的呢？　　一、隐忍与等待的智慧　　司马懿深知权力斗争的残酷性，因此他在曹操手下效力时，始终保持低调和谨慎的态度。他不仅展...</w:t>
      </w:r>
    </w:p>
    <w:p>
      <w:pPr>
        <w:ind w:left="0" w:right="0" w:firstLine="560"/>
        <w:spacing w:before="450" w:after="450" w:line="312" w:lineRule="auto"/>
      </w:pPr>
      <w:r>
        <w:rPr>
          <w:rFonts w:ascii="宋体" w:hAnsi="宋体" w:eastAsia="宋体" w:cs="宋体"/>
          <w:color w:val="000"/>
          <w:sz w:val="28"/>
          <w:szCs w:val="28"/>
        </w:rPr>
        <w:t xml:space="preserve">　　在三国历史的长河中，司马懿作为曹魏的重要政治家和军事家，最终成功夺取了曹家的江山，建立了西晋王朝。那么，他是如何做到的呢？</w:t>
      </w:r>
    </w:p>
    <w:p>
      <w:pPr>
        <w:ind w:left="0" w:right="0" w:firstLine="560"/>
        <w:spacing w:before="450" w:after="450" w:line="312" w:lineRule="auto"/>
      </w:pPr>
      <w:r>
        <w:rPr>
          <w:rFonts w:ascii="宋体" w:hAnsi="宋体" w:eastAsia="宋体" w:cs="宋体"/>
          <w:color w:val="000"/>
          <w:sz w:val="28"/>
          <w:szCs w:val="28"/>
        </w:rPr>
        <w:t xml:space="preserve">　　一、隐忍与等待的智慧</w:t>
      </w:r>
    </w:p>
    <w:p>
      <w:pPr>
        <w:ind w:left="0" w:right="0" w:firstLine="560"/>
        <w:spacing w:before="450" w:after="450" w:line="312" w:lineRule="auto"/>
      </w:pPr>
      <w:r>
        <w:rPr>
          <w:rFonts w:ascii="宋体" w:hAnsi="宋体" w:eastAsia="宋体" w:cs="宋体"/>
          <w:color w:val="000"/>
          <w:sz w:val="28"/>
          <w:szCs w:val="28"/>
        </w:rPr>
        <w:t xml:space="preserve">　　司马懿深知权力斗争的残酷性，因此他在曹操手下效力时，始终保持低调和谨慎的态度。他不仅展现出高超的政治智慧和军事才能，还善于观察形势、把握时机。在曹丕继位后，司马懿更是深得信任，逐渐掌握了军政大权。然而，他并没有急于表现自己的野心，而是继续隐忍等待，为未来的行动积蓄力量。</w:t>
      </w:r>
    </w:p>
    <w:p>
      <w:pPr>
        <w:ind w:left="0" w:right="0" w:firstLine="560"/>
        <w:spacing w:before="450" w:after="450" w:line="312" w:lineRule="auto"/>
      </w:pPr>
      <w:r>
        <w:rPr>
          <w:rFonts w:ascii="宋体" w:hAnsi="宋体" w:eastAsia="宋体" w:cs="宋体"/>
          <w:color w:val="000"/>
          <w:sz w:val="28"/>
          <w:szCs w:val="28"/>
        </w:rPr>
        <w:t xml:space="preserve">　　二、精心布局与策划</w:t>
      </w:r>
    </w:p>
    <w:p>
      <w:pPr>
        <w:ind w:left="0" w:right="0" w:firstLine="560"/>
        <w:spacing w:before="450" w:after="450" w:line="312" w:lineRule="auto"/>
      </w:pPr>
      <w:r>
        <w:rPr>
          <w:rFonts w:ascii="宋体" w:hAnsi="宋体" w:eastAsia="宋体" w:cs="宋体"/>
          <w:color w:val="000"/>
          <w:sz w:val="28"/>
          <w:szCs w:val="28"/>
        </w:rPr>
        <w:t xml:space="preserve">　　在掌握权力的过程中，司马懿精心布局、策划了一系列行动。他通过结党营私、排除异己等手段，巩固了自己的地位。同时，他还利用手中的权力干预司法审判，为所欲为。这些行动不仅削弱了曹魏政权的实力，还为他篡位铺平了道路。</w:t>
      </w:r>
    </w:p>
    <w:p>
      <w:pPr>
        <w:ind w:left="0" w:right="0" w:firstLine="560"/>
        <w:spacing w:before="450" w:after="450" w:line="312" w:lineRule="auto"/>
      </w:pPr>
      <w:r>
        <w:rPr>
          <w:rFonts w:ascii="宋体" w:hAnsi="宋体" w:eastAsia="宋体" w:cs="宋体"/>
          <w:color w:val="000"/>
          <w:sz w:val="28"/>
          <w:szCs w:val="28"/>
        </w:rPr>
        <w:t xml:space="preserve">　　三、高平陵之变的契机</w:t>
      </w:r>
    </w:p>
    <w:p>
      <w:pPr>
        <w:ind w:left="0" w:right="0" w:firstLine="560"/>
        <w:spacing w:before="450" w:after="450" w:line="312" w:lineRule="auto"/>
      </w:pPr>
      <w:r>
        <w:rPr>
          <w:rFonts w:ascii="宋体" w:hAnsi="宋体" w:eastAsia="宋体" w:cs="宋体"/>
          <w:color w:val="000"/>
          <w:sz w:val="28"/>
          <w:szCs w:val="28"/>
        </w:rPr>
        <w:t xml:space="preserve">　　高平陵之变是司马懿夺取曹家江山的关键一战。在这个事件中，他趁曹爽和幼帝外出扫祭之际发动了政变，成功控制了洛阳城。随后，他又通过一系列政治手段，迫使曹爽投降并诛杀其三族。这一事件标志着曹魏政权的衰落和司马氏家族的崛起。</w:t>
      </w:r>
    </w:p>
    <w:p>
      <w:pPr>
        <w:ind w:left="0" w:right="0" w:firstLine="560"/>
        <w:spacing w:before="450" w:after="450" w:line="312" w:lineRule="auto"/>
      </w:pPr>
      <w:r>
        <w:rPr>
          <w:rFonts w:ascii="宋体" w:hAnsi="宋体" w:eastAsia="宋体" w:cs="宋体"/>
          <w:color w:val="000"/>
          <w:sz w:val="28"/>
          <w:szCs w:val="28"/>
        </w:rPr>
        <w:t xml:space="preserve">　　四、建立西晋王朝</w:t>
      </w:r>
    </w:p>
    <w:p>
      <w:pPr>
        <w:ind w:left="0" w:right="0" w:firstLine="560"/>
        <w:spacing w:before="450" w:after="450" w:line="312" w:lineRule="auto"/>
      </w:pPr>
      <w:r>
        <w:rPr>
          <w:rFonts w:ascii="宋体" w:hAnsi="宋体" w:eastAsia="宋体" w:cs="宋体"/>
          <w:color w:val="000"/>
          <w:sz w:val="28"/>
          <w:szCs w:val="28"/>
        </w:rPr>
        <w:t xml:space="preserve">　　在夺取曹家江山后，司马懿并没有急于称帝，而是继续巩固自己的统治地位。他的子孙司马炎继承了他的遗志，最终建立了西晋王朝。这个王朝虽然存在时间短暂，但它的建立标志着三国时期的结束和中国历史上的一个新时代的开始。</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