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管仲辅佐齐桓公成就霸业：智慧与策略的结晶</w:t>
      </w:r>
      <w:bookmarkEnd w:id="1"/>
    </w:p>
    <w:p>
      <w:pPr>
        <w:jc w:val="center"/>
        <w:spacing w:before="0" w:after="450"/>
      </w:pPr>
      <w:r>
        <w:rPr>
          <w:rFonts w:ascii="Arial" w:hAnsi="Arial" w:eastAsia="Arial" w:cs="Arial"/>
          <w:color w:val="999999"/>
          <w:sz w:val="20"/>
          <w:szCs w:val="20"/>
        </w:rPr>
        <w:t xml:space="preserve">来源：网络  作者：天地有情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春秋时期，齐国在齐桓公的领导下成为了当时的霸主。在这一过程中，管仲作为齐桓公的辅佐者，发挥了至关重要的作用。他的智慧和策略为齐桓公的霸业奠定了坚实的基础。本文将探讨管仲在齐桓公称霸过程中的主要功劳以及他们共同取得的成就。　　一、政治改...</w:t>
      </w:r>
    </w:p>
    <w:p>
      <w:pPr>
        <w:ind w:left="0" w:right="0" w:firstLine="560"/>
        <w:spacing w:before="450" w:after="450" w:line="312" w:lineRule="auto"/>
      </w:pPr>
      <w:r>
        <w:rPr>
          <w:rFonts w:ascii="宋体" w:hAnsi="宋体" w:eastAsia="宋体" w:cs="宋体"/>
          <w:color w:val="000"/>
          <w:sz w:val="28"/>
          <w:szCs w:val="28"/>
        </w:rPr>
        <w:t xml:space="preserve">　　在春秋时期，齐国在齐桓公的领导下成为了当时的霸主。在这一过程中，管仲作为齐桓公的辅佐者，发挥了至关重要的作用。他的智慧和策略为齐桓公的霸业奠定了坚实的基础。本文将探讨管仲在齐桓公称霸过程中的主要功劳以及他们共同取得的成就。</w:t>
      </w:r>
    </w:p>
    <w:p>
      <w:pPr>
        <w:ind w:left="0" w:right="0" w:firstLine="560"/>
        <w:spacing w:before="450" w:after="450" w:line="312" w:lineRule="auto"/>
      </w:pPr>
      <w:r>
        <w:rPr>
          <w:rFonts w:ascii="宋体" w:hAnsi="宋体" w:eastAsia="宋体" w:cs="宋体"/>
          <w:color w:val="000"/>
          <w:sz w:val="28"/>
          <w:szCs w:val="28"/>
        </w:rPr>
        <w:t xml:space="preserve">　　一、政治改革的推动者</w:t>
      </w:r>
    </w:p>
    <w:p>
      <w:pPr>
        <w:ind w:left="0" w:right="0" w:firstLine="560"/>
        <w:spacing w:before="450" w:after="450" w:line="312" w:lineRule="auto"/>
      </w:pPr>
      <w:r>
        <w:rPr>
          <w:rFonts w:ascii="宋体" w:hAnsi="宋体" w:eastAsia="宋体" w:cs="宋体"/>
          <w:color w:val="000"/>
          <w:sz w:val="28"/>
          <w:szCs w:val="28"/>
        </w:rPr>
        <w:t xml:space="preserve">　　管仲首先是一位卓越的政治家，他协助齐桓公进行了一系列深远的政治改革。这些改革包括废除分封制，实行县制，加强中央集权;推行“连井法”，优化土地分配;以及实施“轻徭薄赋”政策，减轻百姓负担。这些措施有效地增强了国家的财政收入和军事力量，为齐国的强盛打下了基础。</w:t>
      </w:r>
    </w:p>
    <w:p>
      <w:pPr>
        <w:ind w:left="0" w:right="0" w:firstLine="560"/>
        <w:spacing w:before="450" w:after="450" w:line="312" w:lineRule="auto"/>
      </w:pPr>
      <w:r>
        <w:rPr>
          <w:rFonts w:ascii="宋体" w:hAnsi="宋体" w:eastAsia="宋体" w:cs="宋体"/>
          <w:color w:val="000"/>
          <w:sz w:val="28"/>
          <w:szCs w:val="28"/>
        </w:rPr>
        <w:t xml:space="preserve">　　二、经济发展的奠基人</w:t>
      </w:r>
    </w:p>
    <w:p>
      <w:pPr>
        <w:ind w:left="0" w:right="0" w:firstLine="560"/>
        <w:spacing w:before="450" w:after="450" w:line="312" w:lineRule="auto"/>
      </w:pPr>
      <w:r>
        <w:rPr>
          <w:rFonts w:ascii="宋体" w:hAnsi="宋体" w:eastAsia="宋体" w:cs="宋体"/>
          <w:color w:val="000"/>
          <w:sz w:val="28"/>
          <w:szCs w:val="28"/>
        </w:rPr>
        <w:t xml:space="preserve">　　管仲深知经济是国家发展的根本，因此他大力推动经济发展。他提倡“重农抑商”的政策，鼓励农业生产，同时控制商人的利润，以保护农民的利益。此外，管仲还注重手工业和商业的发展，使得齐国的市场繁荣，经济实力雄厚。</w:t>
      </w:r>
    </w:p>
    <w:p>
      <w:pPr>
        <w:ind w:left="0" w:right="0" w:firstLine="560"/>
        <w:spacing w:before="450" w:after="450" w:line="312" w:lineRule="auto"/>
      </w:pPr>
      <w:r>
        <w:rPr>
          <w:rFonts w:ascii="宋体" w:hAnsi="宋体" w:eastAsia="宋体" w:cs="宋体"/>
          <w:color w:val="000"/>
          <w:sz w:val="28"/>
          <w:szCs w:val="28"/>
        </w:rPr>
        <w:t xml:space="preserve">　　三、外交策略的制定者</w:t>
      </w:r>
    </w:p>
    <w:p>
      <w:pPr>
        <w:ind w:left="0" w:right="0" w:firstLine="560"/>
        <w:spacing w:before="450" w:after="450" w:line="312" w:lineRule="auto"/>
      </w:pPr>
      <w:r>
        <w:rPr>
          <w:rFonts w:ascii="宋体" w:hAnsi="宋体" w:eastAsia="宋体" w:cs="宋体"/>
          <w:color w:val="000"/>
          <w:sz w:val="28"/>
          <w:szCs w:val="28"/>
        </w:rPr>
        <w:t xml:space="preserve">　　在外交方面，管仲展现了他卓越的智谋。他提出了“远交近攻”的策略，通过结盟远方的国家，攻击邻近的敌人，有效地扩大了齐国的影响力。同时，管仲还倡导“尊王攘夷”的外交理念，尊重周天子的宗法地位，对抗四方的夷狄，这在当时分裂的春秋局势中，提升了齐国的正当性和号召力。</w:t>
      </w:r>
    </w:p>
    <w:p>
      <w:pPr>
        <w:ind w:left="0" w:right="0" w:firstLine="560"/>
        <w:spacing w:before="450" w:after="450" w:line="312" w:lineRule="auto"/>
      </w:pPr>
      <w:r>
        <w:rPr>
          <w:rFonts w:ascii="宋体" w:hAnsi="宋体" w:eastAsia="宋体" w:cs="宋体"/>
          <w:color w:val="000"/>
          <w:sz w:val="28"/>
          <w:szCs w:val="28"/>
        </w:rPr>
        <w:t xml:space="preserve">　　四、军事建设的参与者</w:t>
      </w:r>
    </w:p>
    <w:p>
      <w:pPr>
        <w:ind w:left="0" w:right="0" w:firstLine="560"/>
        <w:spacing w:before="450" w:after="450" w:line="312" w:lineRule="auto"/>
      </w:pPr>
      <w:r>
        <w:rPr>
          <w:rFonts w:ascii="宋体" w:hAnsi="宋体" w:eastAsia="宋体" w:cs="宋体"/>
          <w:color w:val="000"/>
          <w:sz w:val="28"/>
          <w:szCs w:val="28"/>
        </w:rPr>
        <w:t xml:space="preserve">　　管仲虽然不是军事家，但他对军事事务也有所贡献。他主张强化军队训练，提高士兵的战斗力，并在战争中运用多种战术，如利用地形、火攻等，使得齐军在多次战役中获胜。</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管仲作为齐桓公的辅佐者，不仅在政治、经济、外交和军事上都有着深远的影响，更以其卓越的智慧和策略，帮助齐桓公实现了霸业。他的功劳不仅限于一时的胜利，更在于为齐国乃至整个春秋时期的中国历史发展留下了深刻的印记。管仲的名字与齐桓公的霸业紧密相连，他无疑是齐桓公称霸过程中的第一功臣。通过回顾管仲的成就，我们可以更加深刻地理解智慧与策略在国家治理中的重要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2026-08-09T15:58:29+08:00</dcterms:created>
  <dcterms:modified xsi:type="dcterms:W3CDTF">2026-08-09T15:58:29+08:00</dcterms:modified>
</cp:coreProperties>
</file>

<file path=docProps/custom.xml><?xml version="1.0" encoding="utf-8"?>
<Properties xmlns="http://schemas.openxmlformats.org/officeDocument/2006/custom-properties" xmlns:vt="http://schemas.openxmlformats.org/officeDocument/2006/docPropsVTypes"/>
</file>