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马超归附张鲁：西凉猛将的无奈抉择</w:t>
      </w:r>
      <w:bookmarkEnd w:id="1"/>
    </w:p>
    <w:p>
      <w:pPr>
        <w:jc w:val="center"/>
        <w:spacing w:before="0" w:after="450"/>
      </w:pPr>
      <w:r>
        <w:rPr>
          <w:rFonts w:ascii="Arial" w:hAnsi="Arial" w:eastAsia="Arial" w:cs="Arial"/>
          <w:color w:val="999999"/>
          <w:sz w:val="20"/>
          <w:szCs w:val="20"/>
        </w:rPr>
        <w:t xml:space="preserve">来源：网络  作者：繁花落寂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在三国历史的波澜壮阔中，马超作为西凉的猛将，其一生的经历充满了坎坷和转折。历史上，马超在父亲马腾被杀后，并没有选择回到西羌，而是投靠了汉中的张鲁。这一选择背后的原因并非是简单的个人仇恨，而是复杂的政治局势和个人生存的现实考量。本文将探讨...</w:t>
      </w:r>
    </w:p>
    <w:p>
      <w:pPr>
        <w:ind w:left="0" w:right="0" w:firstLine="560"/>
        <w:spacing w:before="450" w:after="450" w:line="312" w:lineRule="auto"/>
      </w:pPr>
      <w:r>
        <w:rPr>
          <w:rFonts w:ascii="宋体" w:hAnsi="宋体" w:eastAsia="宋体" w:cs="宋体"/>
          <w:color w:val="000"/>
          <w:sz w:val="28"/>
          <w:szCs w:val="28"/>
        </w:rPr>
        <w:t xml:space="preserve">　　在三国历史的波澜壮阔中，马超作为西凉的猛将，其一生的经历充满了坎坷和转折。历史上，马超在父亲马腾被杀后，并没有选择回到西羌，而是投靠了汉中的张鲁。这一选择背后的原因并非是简单的个人仇恨，而是复杂的政治局势和个人生存的现实考量。本文将探讨马超为何放弃回归西羌而选择投靠张鲁的动机。</w:t>
      </w:r>
    </w:p>
    <w:p>
      <w:pPr>
        <w:ind w:left="0" w:right="0" w:firstLine="560"/>
        <w:spacing w:before="450" w:after="450" w:line="312" w:lineRule="auto"/>
      </w:pPr>
      <w:r>
        <w:rPr>
          <w:rFonts w:ascii="宋体" w:hAnsi="宋体" w:eastAsia="宋体" w:cs="宋体"/>
          <w:color w:val="000"/>
          <w:sz w:val="28"/>
          <w:szCs w:val="28"/>
        </w:rPr>
        <w:t xml:space="preserve">　　一、马超的背景与困境</w:t>
      </w:r>
    </w:p>
    <w:p>
      <w:pPr>
        <w:ind w:left="0" w:right="0" w:firstLine="560"/>
        <w:spacing w:before="450" w:after="450" w:line="312" w:lineRule="auto"/>
      </w:pPr>
      <w:r>
        <w:rPr>
          <w:rFonts w:ascii="宋体" w:hAnsi="宋体" w:eastAsia="宋体" w:cs="宋体"/>
          <w:color w:val="000"/>
          <w:sz w:val="28"/>
          <w:szCs w:val="28"/>
        </w:rPr>
        <w:t xml:space="preserve">　　马超出身于西凉马家，其父马腾是西凉一带的豪强。在曹操统一北方后，马腾被招至朝廷任职，实际上是被软禁在了许都。后来，马腾及其家人在许昌被曹操所杀，这一消息对于马超来说是巨大的打击。此时的马超失去了家族的依靠，成为了孤立无援的人物。</w:t>
      </w:r>
    </w:p>
    <w:p>
      <w:pPr>
        <w:ind w:left="0" w:right="0" w:firstLine="560"/>
        <w:spacing w:before="450" w:after="450" w:line="312" w:lineRule="auto"/>
      </w:pPr>
      <w:r>
        <w:rPr>
          <w:rFonts w:ascii="宋体" w:hAnsi="宋体" w:eastAsia="宋体" w:cs="宋体"/>
          <w:color w:val="000"/>
          <w:sz w:val="28"/>
          <w:szCs w:val="28"/>
        </w:rPr>
        <w:t xml:space="preserve">　　二、西羌的情势</w:t>
      </w:r>
    </w:p>
    <w:p>
      <w:pPr>
        <w:ind w:left="0" w:right="0" w:firstLine="560"/>
        <w:spacing w:before="450" w:after="450" w:line="312" w:lineRule="auto"/>
      </w:pPr>
      <w:r>
        <w:rPr>
          <w:rFonts w:ascii="宋体" w:hAnsi="宋体" w:eastAsia="宋体" w:cs="宋体"/>
          <w:color w:val="000"/>
          <w:sz w:val="28"/>
          <w:szCs w:val="28"/>
        </w:rPr>
        <w:t xml:space="preserve">　　虽然马超有着西羌的背景，但西羌并不是一个统一的政治实体，而是由多个部落组成，各自为政。即使马超回到西羌，也难以在短时间内统合各部落的力量，形成对抗中原政权的实力。此外，西羌地处边远，物资匮乏，难以为马超提供足够的资源和人力来复兴家族势力。</w:t>
      </w:r>
    </w:p>
    <w:p>
      <w:pPr>
        <w:ind w:left="0" w:right="0" w:firstLine="560"/>
        <w:spacing w:before="450" w:after="450" w:line="312" w:lineRule="auto"/>
      </w:pPr>
      <w:r>
        <w:rPr>
          <w:rFonts w:ascii="宋体" w:hAnsi="宋体" w:eastAsia="宋体" w:cs="宋体"/>
          <w:color w:val="000"/>
          <w:sz w:val="28"/>
          <w:szCs w:val="28"/>
        </w:rPr>
        <w:t xml:space="preserve">　　三、张鲁的吸引力</w:t>
      </w:r>
    </w:p>
    <w:p>
      <w:pPr>
        <w:ind w:left="0" w:right="0" w:firstLine="560"/>
        <w:spacing w:before="450" w:after="450" w:line="312" w:lineRule="auto"/>
      </w:pPr>
      <w:r>
        <w:rPr>
          <w:rFonts w:ascii="宋体" w:hAnsi="宋体" w:eastAsia="宋体" w:cs="宋体"/>
          <w:color w:val="000"/>
          <w:sz w:val="28"/>
          <w:szCs w:val="28"/>
        </w:rPr>
        <w:t xml:space="preserve">　　张鲁作为汉中的实际统治者，控制着汉中这一战略要地，拥有相对稳定的政权和充足的资源。对于处于困境中的马超来说，投靠张鲁不仅能够获得庇护，还能够借助张鲁的力量寻求复仇和复兴的机会。因此，从战略角度来看，投靠张鲁是一个合理的选择。</w:t>
      </w:r>
    </w:p>
    <w:p>
      <w:pPr>
        <w:ind w:left="0" w:right="0" w:firstLine="560"/>
        <w:spacing w:before="450" w:after="450" w:line="312" w:lineRule="auto"/>
      </w:pPr>
      <w:r>
        <w:rPr>
          <w:rFonts w:ascii="宋体" w:hAnsi="宋体" w:eastAsia="宋体" w:cs="宋体"/>
          <w:color w:val="000"/>
          <w:sz w:val="28"/>
          <w:szCs w:val="28"/>
        </w:rPr>
        <w:t xml:space="preserve">　　四、马超与张鲁的关系</w:t>
      </w:r>
    </w:p>
    <w:p>
      <w:pPr>
        <w:ind w:left="0" w:right="0" w:firstLine="560"/>
        <w:spacing w:before="450" w:after="450" w:line="312" w:lineRule="auto"/>
      </w:pPr>
      <w:r>
        <w:rPr>
          <w:rFonts w:ascii="宋体" w:hAnsi="宋体" w:eastAsia="宋体" w:cs="宋体"/>
          <w:color w:val="000"/>
          <w:sz w:val="28"/>
          <w:szCs w:val="28"/>
        </w:rPr>
        <w:t xml:space="preserve">　　历史资料中并没有直接的证据表明马超与张鲁之间存在个人的仇恨。相反，两人之间的关系更多是基于政治利益的考量。马超需要寻找强有力的盟友，而张鲁则需要利用马超的军事才能来巩固自己的地位。因此，他们之间的合作是基于相互利益的基础上建立的。</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综上所述，马超在父亲被杀后没有回到西羌，而是选择投靠张鲁，这是出于对当时政治形势的判断和个人生存发展的考虑。马超的选择体现了他作为一个军事将领的现实主义和战略眼光。尽管最终他未能实现复兴家族的愿望，但他的决定在当时复杂多变的政治环境中，仍是一种合理的生存策略。通过这段历史的探讨，我们可以看到三国时期英雄人物在动荡时代中的艰难抉择和生存智慧。</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2026-08-09T17:10:52+08:00</dcterms:created>
  <dcterms:modified xsi:type="dcterms:W3CDTF">2026-08-09T17:10:52+08:00</dcterms:modified>
</cp:coreProperties>
</file>

<file path=docProps/custom.xml><?xml version="1.0" encoding="utf-8"?>
<Properties xmlns="http://schemas.openxmlformats.org/officeDocument/2006/custom-properties" xmlns:vt="http://schemas.openxmlformats.org/officeDocument/2006/docPropsVTypes"/>
</file>