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和亲公主：真假背后的历史风云</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古代波澜壮阔的历史画卷中，和亲作为一种特殊的政治手段，宛如一条无形的纽带，连接着中原王朝与周边少数民族政权。而人们往往对和亲公主充满好奇，一个常见的疑问便是：和亲的都是亲公主吗？答案是否定的，真实历史中的和亲公主，绝大多数并非皇帝的亲...</w:t>
      </w:r>
    </w:p>
    <w:p>
      <w:pPr>
        <w:ind w:left="0" w:right="0" w:firstLine="560"/>
        <w:spacing w:before="450" w:after="450" w:line="312" w:lineRule="auto"/>
      </w:pPr>
      <w:r>
        <w:rPr>
          <w:rFonts w:ascii="宋体" w:hAnsi="宋体" w:eastAsia="宋体" w:cs="宋体"/>
          <w:color w:val="000"/>
          <w:sz w:val="28"/>
          <w:szCs w:val="28"/>
        </w:rPr>
        <w:t xml:space="preserve">　　在古代波澜壮阔的历史画卷中，和亲作为一种特殊的政治手段，宛如一条无形的纽带，连接着中原王朝与周边少数民族政权。而人们往往对和亲公主充满好奇，一个常见的疑问便是：和亲的都是亲公主吗？答案是否定的，真实历史中的和亲公主，绝大多数并非皇帝的亲生女儿。</w:t>
      </w:r>
    </w:p>
    <w:p>
      <w:pPr>
        <w:ind w:left="0" w:right="0" w:firstLine="560"/>
        <w:spacing w:before="450" w:after="450" w:line="312" w:lineRule="auto"/>
      </w:pPr>
      <w:r>
        <w:rPr>
          <w:rFonts w:ascii="宋体" w:hAnsi="宋体" w:eastAsia="宋体" w:cs="宋体"/>
          <w:color w:val="000"/>
          <w:sz w:val="28"/>
          <w:szCs w:val="28"/>
        </w:rPr>
        <w:t xml:space="preserve">　　汉朝：和亲之始，“假公主”登场</w:t>
      </w:r>
    </w:p>
    <w:p>
      <w:pPr>
        <w:ind w:left="0" w:right="0" w:firstLine="560"/>
        <w:spacing w:before="450" w:after="450" w:line="312" w:lineRule="auto"/>
      </w:pPr>
      <w:r>
        <w:rPr>
          <w:rFonts w:ascii="宋体" w:hAnsi="宋体" w:eastAsia="宋体" w:cs="宋体"/>
          <w:color w:val="000"/>
          <w:sz w:val="28"/>
          <w:szCs w:val="28"/>
        </w:rPr>
        <w:t xml:space="preserve">　　和亲的历史可追溯至西汉时期。汉初，国力尚未强盛，面对北方匈奴的频繁侵扰，汉高祖刘邦采纳娄敬的建议，开启和亲政策。娄敬提议将刘邦的大女儿嫁到匈奴，做冒顿单于的妻子，期望未来其子成为匈奴单于后，能因亲情关系而不再侵扰汉朝。然而，吕后得知后日夜涕泣，坚决反对将亲生女儿远嫁匈奴。刘邦无奈之下，选了一位刘家宗室女子，封为公主，代替真公主嫁往匈奴。此后，汉朝多次与匈奴和亲，所嫁公主多为宗室女、大臣之女，甚至宫女册封为公主后出嫁。例如，细君公主是西汉江都王刘建之女，元封六年（前105年），汉武帝以她为公主和亲乌孙国，嫁与乌孙王猎骄靡。因语言不通、习俗不同，她常思念故乡，作《悲愁歌》抒发悲愁。</w:t>
      </w:r>
    </w:p>
    <w:p>
      <w:pPr>
        <w:ind w:left="0" w:right="0" w:firstLine="560"/>
        <w:spacing w:before="450" w:after="450" w:line="312" w:lineRule="auto"/>
      </w:pPr>
      <w:r>
        <w:rPr>
          <w:rFonts w:ascii="宋体" w:hAnsi="宋体" w:eastAsia="宋体" w:cs="宋体"/>
          <w:color w:val="000"/>
          <w:sz w:val="28"/>
          <w:szCs w:val="28"/>
        </w:rPr>
        <w:t xml:space="preserve">　　唐朝：和亲盛行，真公主寥寥</w:t>
      </w:r>
    </w:p>
    <w:p>
      <w:pPr>
        <w:ind w:left="0" w:right="0" w:firstLine="560"/>
        <w:spacing w:before="450" w:after="450" w:line="312" w:lineRule="auto"/>
      </w:pPr>
      <w:r>
        <w:rPr>
          <w:rFonts w:ascii="宋体" w:hAnsi="宋体" w:eastAsia="宋体" w:cs="宋体"/>
          <w:color w:val="000"/>
          <w:sz w:val="28"/>
          <w:szCs w:val="28"/>
        </w:rPr>
        <w:t xml:space="preserve">　　唐朝是中国历史上和亲较为频繁的朝代，其和亲规模和影响力都较大。但即便在强盛的唐朝，和亲公主中皇帝亲生女（真公主）数量也极少。唐朝的和亲公主来源广泛，宗室女是主要群体，细分为亲王女、宗室近亲女和宗室外甥女。例如，金城公主是唐代雍王李守礼的女儿，唐中宗李显有感于哥哥李贤的悲惨命运，收养了金城公主，她从小生活在皇宫中，培养出了高贵优雅的气质。710年，金城公主正式出发，嫁往吐蕃，进藏时携带了众多医典，其中汉地大乘和尚与西藏泽师毗卢遮那共同翻译的《月王药诊》，是现存最早的藏医学著作。此外，还有少数大臣之女成为和亲公主，如崇徽公主，她是仆固怀恩之女。而唐朝真正的公主和亲者，仅有宁国、咸安、太和公主等寥寥数人。</w:t>
      </w:r>
    </w:p>
    <w:p>
      <w:pPr>
        <w:ind w:left="0" w:right="0" w:firstLine="560"/>
        <w:spacing w:before="450" w:after="450" w:line="312" w:lineRule="auto"/>
      </w:pPr>
      <w:r>
        <w:rPr>
          <w:rFonts w:ascii="宋体" w:hAnsi="宋体" w:eastAsia="宋体" w:cs="宋体"/>
          <w:color w:val="000"/>
          <w:sz w:val="28"/>
          <w:szCs w:val="28"/>
        </w:rPr>
        <w:t xml:space="preserve">　　清朝：联姻高峰，真公主为主</w:t>
      </w:r>
    </w:p>
    <w:p>
      <w:pPr>
        <w:ind w:left="0" w:right="0" w:firstLine="560"/>
        <w:spacing w:before="450" w:after="450" w:line="312" w:lineRule="auto"/>
      </w:pPr>
      <w:r>
        <w:rPr>
          <w:rFonts w:ascii="宋体" w:hAnsi="宋体" w:eastAsia="宋体" w:cs="宋体"/>
          <w:color w:val="000"/>
          <w:sz w:val="28"/>
          <w:szCs w:val="28"/>
        </w:rPr>
        <w:t xml:space="preserve">　　与汉唐等朝代不同，清朝的和亲公主多为皇室真公主。清朝实行“满蒙联姻”政策，这是清廷对蒙古实行有效统治的重要手段之一。自清太宗皇太极时期开始，满蒙联姻达586次，大批公主下嫁到塞北草原。康熙帝的固伦荣宪公主、乾隆帝的固伦和敬公主等22位公主下嫁蒙古王公，形成了庞大的姻亲网络。这些真公主的和亲，促进了满蒙之间的和谐与边疆的稳定。然而，即便身为真公主，她们在异域的生活也并非一帆风顺。清朝和亲公主们在嫁到蒙古后，生活条件普遍较差，常常感到被孤立和无助，尤其是在面对丈夫的强势和不理解时，生活更加艰难，但她们为了国家安定，依然牺牲了自己的幸福生活。</w:t>
      </w:r>
    </w:p>
    <w:p>
      <w:pPr>
        <w:ind w:left="0" w:right="0" w:firstLine="560"/>
        <w:spacing w:before="450" w:after="450" w:line="312" w:lineRule="auto"/>
      </w:pPr>
      <w:r>
        <w:rPr>
          <w:rFonts w:ascii="宋体" w:hAnsi="宋体" w:eastAsia="宋体" w:cs="宋体"/>
          <w:color w:val="000"/>
          <w:sz w:val="28"/>
          <w:szCs w:val="28"/>
        </w:rPr>
        <w:t xml:space="preserve">　　为何多用“假公主”和亲</w:t>
      </w:r>
    </w:p>
    <w:p>
      <w:pPr>
        <w:ind w:left="0" w:right="0" w:firstLine="560"/>
        <w:spacing w:before="450" w:after="450" w:line="312" w:lineRule="auto"/>
      </w:pPr>
      <w:r>
        <w:rPr>
          <w:rFonts w:ascii="宋体" w:hAnsi="宋体" w:eastAsia="宋体" w:cs="宋体"/>
          <w:color w:val="000"/>
          <w:sz w:val="28"/>
          <w:szCs w:val="28"/>
        </w:rPr>
        <w:t xml:space="preserve">　　皇帝不愿让自己的亲生女儿远嫁他乡，是使用“假公主”和亲的重要原因之一。古代交通不便，和亲公主往往要远赴苦寒之地，一生难归故土。皇帝不忍心让自己的亲生骨肉承受这样的离别之苦和生活的艰辛。而且，古代医疗条件有限，水土不服等因素可能导致公主寿命缩短，皇帝自然不愿看到这样的结局。</w:t>
      </w:r>
    </w:p>
    <w:p>
      <w:pPr>
        <w:ind w:left="0" w:right="0" w:firstLine="560"/>
        <w:spacing w:before="450" w:after="450" w:line="312" w:lineRule="auto"/>
      </w:pPr>
      <w:r>
        <w:rPr>
          <w:rFonts w:ascii="宋体" w:hAnsi="宋体" w:eastAsia="宋体" w:cs="宋体"/>
          <w:color w:val="000"/>
          <w:sz w:val="28"/>
          <w:szCs w:val="28"/>
        </w:rPr>
        <w:t xml:space="preserve">　　从政治层面考虑，和亲的核心目的是通过联姻来加强两个政权之间的政治关系和亲善交往，公主的身份并非关键因素。只要所选女子能够代表中原王朝的诚意，具备相应的素养和气质，能够履行和亲的使命，就可以被封为公主出嫁。例如王昭君，她本是以普通民女的身份被选入皇宫成为宫女，因不愿贿赂宫廷画师毛延寿，未被汉元帝纳入后宫。公元前33年，匈奴呼韩邪单于来朝求亲，王昭君主动请求出塞和亲。汉元帝便将她赐婚给呼韩邪单于。王昭君到达匈奴后，以聪明美丽、善于歌舞的才华赢得了匈奴单于的宠爱与尊重，用智慧和美貌赢得了匈奴人民的喜爱，成功地帮助汉朝与匈奴建立了友好的关系。</w:t>
      </w:r>
    </w:p>
    <w:p>
      <w:pPr>
        <w:ind w:left="0" w:right="0" w:firstLine="560"/>
        <w:spacing w:before="450" w:after="450" w:line="312" w:lineRule="auto"/>
      </w:pPr>
      <w:r>
        <w:rPr>
          <w:rFonts w:ascii="宋体" w:hAnsi="宋体" w:eastAsia="宋体" w:cs="宋体"/>
          <w:color w:val="000"/>
          <w:sz w:val="28"/>
          <w:szCs w:val="28"/>
        </w:rPr>
        <w:t xml:space="preserve">　　和亲的意义与影响</w:t>
      </w:r>
    </w:p>
    <w:p>
      <w:pPr>
        <w:ind w:left="0" w:right="0" w:firstLine="560"/>
        <w:spacing w:before="450" w:after="450" w:line="312" w:lineRule="auto"/>
      </w:pPr>
      <w:r>
        <w:rPr>
          <w:rFonts w:ascii="宋体" w:hAnsi="宋体" w:eastAsia="宋体" w:cs="宋体"/>
          <w:color w:val="000"/>
          <w:sz w:val="28"/>
          <w:szCs w:val="28"/>
        </w:rPr>
        <w:t xml:space="preserve">　　无论和亲公主是真是假，她们都在历史上留下了浓墨重彩的一笔。和亲作为一种政治手段，对于维护边境和平、促进民族融合和文化交流发挥了重要作用。和亲公主们远离家乡，带着中原的文化、技术和物资，嫁到异域他乡。她们在新的环境中传播中原文化，促进了当地经济、文化的发展。例如，文成公主入藏时携带了大量谷物、工艺品、书籍和先进技术，对吐蕃社会的发展影响深远，促进了汉藏文化交流。同时，和亲也加强了中原王朝与周边少数民族政权之间的联系，增进了彼此的了解和信任，为国家的稳定和发展创造了有利条件。</w:t>
      </w:r>
    </w:p>
    <w:p>
      <w:pPr>
        <w:ind w:left="0" w:right="0" w:firstLine="560"/>
        <w:spacing w:before="450" w:after="450" w:line="312" w:lineRule="auto"/>
      </w:pPr>
      <w:r>
        <w:rPr>
          <w:rFonts w:ascii="宋体" w:hAnsi="宋体" w:eastAsia="宋体" w:cs="宋体"/>
          <w:color w:val="000"/>
          <w:sz w:val="28"/>
          <w:szCs w:val="28"/>
        </w:rPr>
        <w:t xml:space="preserve">　　和亲公主并不都是皇帝的亲生女儿，这一历史现象背后蕴含着复杂的政治、情感和文化因素。这些“假公主”们以自己的方式，在历史的长河中书写了属于自己的传奇，为国家的和平与民族的融合做出了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2026-09-17T20:08:40+08:00</dcterms:created>
  <dcterms:modified xsi:type="dcterms:W3CDTF">2026-09-17T20:08:40+08:00</dcterms:modified>
</cp:coreProperties>
</file>

<file path=docProps/custom.xml><?xml version="1.0" encoding="utf-8"?>
<Properties xmlns="http://schemas.openxmlformats.org/officeDocument/2006/custom-properties" xmlns:vt="http://schemas.openxmlformats.org/officeDocument/2006/docPropsVTypes"/>
</file>