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 评价李煜，有着什么样的影响？</w:t>
      </w:r>
      <w:bookmarkEnd w:id="1"/>
    </w:p>
    <w:p>
      <w:pPr>
        <w:jc w:val="center"/>
        <w:spacing w:before="0" w:after="450"/>
      </w:pPr>
      <w:r>
        <w:rPr>
          <w:rFonts w:ascii="Arial" w:hAnsi="Arial" w:eastAsia="Arial" w:cs="Arial"/>
          <w:color w:val="999999"/>
          <w:sz w:val="20"/>
          <w:szCs w:val="20"/>
        </w:rPr>
        <w:t xml:space="preserve">来源：网络  作者：明月清风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赵匡胤和李煜都是中国历史上著名的文学家和政治家，他们的作品和成就在文化史上具有重要地位。然而，赵匡胤对李煜的评价却颇具争议。那么，赵匡胤是如何评价李煜的呢?　　一、生平简介　　赵匡胤(927年-976年),即宋太祖，是中国宋朝的开国皇帝...</w:t>
      </w:r>
    </w:p>
    <w:p>
      <w:pPr>
        <w:ind w:left="0" w:right="0" w:firstLine="560"/>
        <w:spacing w:before="450" w:after="450" w:line="312" w:lineRule="auto"/>
      </w:pPr>
      <w:r>
        <w:rPr>
          <w:rFonts w:ascii="宋体" w:hAnsi="宋体" w:eastAsia="宋体" w:cs="宋体"/>
          <w:color w:val="000"/>
          <w:sz w:val="28"/>
          <w:szCs w:val="28"/>
        </w:rPr>
        <w:t xml:space="preserve">　　赵匡胤和李煜都是中国历史上著名的文学家和政治家，他们的作品和成就在文化史上具有重要地位。然而，赵匡胤对李煜的评价却颇具争议。那么，赵匡胤是如何评价李煜的呢?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赵匡胤(927年-976年),即宋太祖，是中国宋朝的开国皇帝。他出身于军人家庭，曾经参加过陈桥兵变，夺取了天下。他的治国理念是“以文治国”，注重发展文化艺术事业，提倡儒家思想。</w:t>
      </w:r>
    </w:p>
    <w:p>
      <w:pPr>
        <w:ind w:left="0" w:right="0" w:firstLine="560"/>
        <w:spacing w:before="450" w:after="450" w:line="312" w:lineRule="auto"/>
      </w:pPr>
      <w:r>
        <w:rPr>
          <w:rFonts w:ascii="宋体" w:hAnsi="宋体" w:eastAsia="宋体" w:cs="宋体"/>
          <w:color w:val="000"/>
          <w:sz w:val="28"/>
          <w:szCs w:val="28"/>
        </w:rPr>
        <w:t xml:space="preserve">　　李煜(937年-978年),即南唐后主，是中国历史上著名的文学家和诗人。他出生在一个贵族家庭，自幼聪颖好学，擅长文学和音乐。他的代表作有《浪淘沙·北戴河》、《虞美人·听雨》等诗歌作品。</w:t>
      </w:r>
    </w:p>
    <w:p>
      <w:pPr>
        <w:ind w:left="0" w:right="0" w:firstLine="560"/>
        <w:spacing w:before="450" w:after="450" w:line="312" w:lineRule="auto"/>
      </w:pPr>
      <w:r>
        <w:rPr>
          <w:rFonts w:ascii="宋体" w:hAnsi="宋体" w:eastAsia="宋体" w:cs="宋体"/>
          <w:color w:val="000"/>
          <w:sz w:val="28"/>
          <w:szCs w:val="28"/>
        </w:rPr>
        <w:t xml:space="preserve">　　二、评价争议</w:t>
      </w:r>
    </w:p>
    <w:p>
      <w:pPr>
        <w:ind w:left="0" w:right="0" w:firstLine="560"/>
        <w:spacing w:before="450" w:after="450" w:line="312" w:lineRule="auto"/>
      </w:pPr>
      <w:r>
        <w:rPr>
          <w:rFonts w:ascii="宋体" w:hAnsi="宋体" w:eastAsia="宋体" w:cs="宋体"/>
          <w:color w:val="000"/>
          <w:sz w:val="28"/>
          <w:szCs w:val="28"/>
        </w:rPr>
        <w:t xml:space="preserve">　　据史书记载，赵匡胤曾经对李煜的才华和文学成就表示赞赏，认为他是一个有才华的人。然而，也有一些历史学家认为，赵匡胤对李煜的评价并不完全准确。他们认为，赵匡胤之所以称赞李煜是因为李煜是南唐的皇帝，而赵匡胤则是北宋朝的皇帝，两者之间存在一定的政治关系。</w:t>
      </w:r>
    </w:p>
    <w:p>
      <w:pPr>
        <w:ind w:left="0" w:right="0" w:firstLine="560"/>
        <w:spacing w:before="450" w:after="450" w:line="312" w:lineRule="auto"/>
      </w:pPr>
      <w:r>
        <w:rPr>
          <w:rFonts w:ascii="宋体" w:hAnsi="宋体" w:eastAsia="宋体" w:cs="宋体"/>
          <w:color w:val="000"/>
          <w:sz w:val="28"/>
          <w:szCs w:val="28"/>
        </w:rPr>
        <w:t xml:space="preserve">　　三、影响与评价</w:t>
      </w:r>
    </w:p>
    <w:p>
      <w:pPr>
        <w:ind w:left="0" w:right="0" w:firstLine="560"/>
        <w:spacing w:before="450" w:after="450" w:line="312" w:lineRule="auto"/>
      </w:pPr>
      <w:r>
        <w:rPr>
          <w:rFonts w:ascii="宋体" w:hAnsi="宋体" w:eastAsia="宋体" w:cs="宋体"/>
          <w:color w:val="000"/>
          <w:sz w:val="28"/>
          <w:szCs w:val="28"/>
        </w:rPr>
        <w:t xml:space="preserve">　　赵匡胤对李煜的评价虽然存在争议，但他对李煜的才华和文学成就的肯定对中国文化艺术的发展产生了积极的影响。他的治国理念“以文治国”也促进了文化艺术事业的发展，推动了儒家思想的传播和普及。同时，李煜作为一位文学家和诗人，他的诗歌作品在中国文化史上具有重要的地位。他的诗歌作品清新脱俗、婉约柔美，被誉为“花间派”的代表人物之一。他的文学和艺术成就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赵匡胤对李煜的评价虽然存在争议，但他对李煜的才华和文学成就的肯定对中国文化艺术的发展产生了积极的影响。同时，李煜作为一位文学家和诗人，他的诗歌作品在中国文化史上具有重要的地位。我们应该铭记这位杰出的文化名人，向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2026-09-24T12:16:19+08:00</dcterms:created>
  <dcterms:modified xsi:type="dcterms:W3CDTF">2026-09-24T12:16:19+08:00</dcterms:modified>
</cp:coreProperties>
</file>

<file path=docProps/custom.xml><?xml version="1.0" encoding="utf-8"?>
<Properties xmlns="http://schemas.openxmlformats.org/officeDocument/2006/custom-properties" xmlns:vt="http://schemas.openxmlformats.org/officeDocument/2006/docPropsVTypes"/>
</file>