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赵王迁晚年后悔杀李牧了吗？为什么要杀他？</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赵王迁(公元前265年-公元前247年),是战国时期赵国的一位君主，他是赵武灵王的孙子。据史书记载，赵王迁在位期间曾经杀掉了一位名叫李牧的大将，后来他深感后悔，并采取了一些措施来弥补自己的过失。那么，赵王迁晚年后悔杀李牧的原因是什么?下...</w:t>
      </w:r>
    </w:p>
    <w:p>
      <w:pPr>
        <w:ind w:left="0" w:right="0" w:firstLine="560"/>
        <w:spacing w:before="450" w:after="450" w:line="312" w:lineRule="auto"/>
      </w:pPr>
      <w:r>
        <w:rPr>
          <w:rFonts w:ascii="宋体" w:hAnsi="宋体" w:eastAsia="宋体" w:cs="宋体"/>
          <w:color w:val="000"/>
          <w:sz w:val="28"/>
          <w:szCs w:val="28"/>
        </w:rPr>
        <w:t xml:space="preserve">　　赵王迁(公元前265年-公元前247年),是战国时期赵国的一位君主，他是赵武灵王的孙子。据史书记载，赵王迁在位期间曾经杀掉了一位名叫李牧的大将，后来他深感后悔，并采取了一些措施来弥补自己的过失。那么，赵王迁晚年后悔杀李牧的原因是什么?下面就来具体分析一下。</w:t>
      </w:r>
    </w:p>
    <w:p>
      <w:pPr>
        <w:ind w:left="0" w:right="0" w:firstLine="560"/>
        <w:spacing w:before="450" w:after="450" w:line="312" w:lineRule="auto"/>
      </w:pPr>
      <w:r>
        <w:rPr>
          <w:rFonts w:ascii="宋体" w:hAnsi="宋体" w:eastAsia="宋体" w:cs="宋体"/>
          <w:color w:val="000"/>
          <w:sz w:val="28"/>
          <w:szCs w:val="28"/>
        </w:rPr>
        <w:t xml:space="preserve">　　一、赵王迁杀害李牧的原因</w:t>
      </w:r>
    </w:p>
    <w:p>
      <w:pPr>
        <w:ind w:left="0" w:right="0" w:firstLine="560"/>
        <w:spacing w:before="450" w:after="450" w:line="312" w:lineRule="auto"/>
      </w:pPr>
      <w:r>
        <w:rPr>
          <w:rFonts w:ascii="宋体" w:hAnsi="宋体" w:eastAsia="宋体" w:cs="宋体"/>
          <w:color w:val="000"/>
          <w:sz w:val="28"/>
          <w:szCs w:val="28"/>
        </w:rPr>
        <w:t xml:space="preserve">　　据《史记》记载，赵王迁杀害李牧的原因是因为李牧拒绝听从他的命令，而是选择了自己的判断和决策。这引起了赵王迁的不满和愤怒，最终导致了他下令将李牧处死。然而，这种做法显然是错误的，因为李牧是一位出色的将领，他的决策和判断对于赵国的发展具有重要的作用。</w:t>
      </w:r>
    </w:p>
    <w:p>
      <w:pPr>
        <w:ind w:left="0" w:right="0" w:firstLine="560"/>
        <w:spacing w:before="450" w:after="450" w:line="312" w:lineRule="auto"/>
      </w:pPr>
      <w:r>
        <w:rPr>
          <w:rFonts w:ascii="宋体" w:hAnsi="宋体" w:eastAsia="宋体" w:cs="宋体"/>
          <w:color w:val="000"/>
          <w:sz w:val="28"/>
          <w:szCs w:val="28"/>
        </w:rPr>
        <w:t xml:space="preserve">　　二、赵王迁晚年的反思和悔恨</w:t>
      </w:r>
    </w:p>
    <w:p>
      <w:pPr>
        <w:ind w:left="0" w:right="0" w:firstLine="560"/>
        <w:spacing w:before="450" w:after="450" w:line="312" w:lineRule="auto"/>
      </w:pPr>
      <w:r>
        <w:rPr>
          <w:rFonts w:ascii="宋体" w:hAnsi="宋体" w:eastAsia="宋体" w:cs="宋体"/>
          <w:color w:val="000"/>
          <w:sz w:val="28"/>
          <w:szCs w:val="28"/>
        </w:rPr>
        <w:t xml:space="preserve">　　赵王迁在位期间犯下了一个严重的错误，但他并没有因此而沉沦或者自暴自弃。相反，他在晚年反思自己的过错，并且采取了一些措施来弥补自己的过失。例如，他开始重视文化教育，提倡儒家思想，为赵国的繁荣和发展做出了重要贡献;他还加强了对官员的监督和管理，以防止类似的错误再次发生。这些措施表明，赵王迁是一个有远见卓识的君主，他能够认识到自己的错误并及时纠正。</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赵王迁晚年后悔杀李牧的原因是因为他意识到自己犯下了严重的错误，并且采取了一些措施来弥补自己的过失。尽管他在位期间犯下了一个严重的错误，但是他并没有因此而放弃或者沉沦。相反，他在晚年反思自己的过错，并且采取了一些措施来弥补自己的过失。这些措施表明，赵王迁是一个有远见卓识的君主，他能够认识到自己的错误并及时纠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2026-03-10T02:10:15+08:00</dcterms:created>
  <dcterms:modified xsi:type="dcterms:W3CDTF">2026-03-10T02:10:15+08:00</dcterms:modified>
</cp:coreProperties>
</file>

<file path=docProps/custom.xml><?xml version="1.0" encoding="utf-8"?>
<Properties xmlns="http://schemas.openxmlformats.org/officeDocument/2006/custom-properties" xmlns:vt="http://schemas.openxmlformats.org/officeDocument/2006/docPropsVTypes"/>
</file>