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和珅有什么才能，乾隆皇帝会如此宠信他？</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和珅是清朝时期的历史人物，乾隆时期的权臣。接下来小编给大家带来相关的文章　　乾隆皇帝的出生地是个谜的由来，是因乾隆、嘉庆、道光三朝皇帝的说法不一致出现的。　　乾隆皇帝认为自己是在雍亲王府、即后来改称为雍和宫中出生的。乾隆皇帝多次以诗的形...</w:t>
      </w:r>
    </w:p>
    <w:p>
      <w:pPr>
        <w:ind w:left="0" w:right="0" w:firstLine="560"/>
        <w:spacing w:before="450" w:after="450" w:line="312" w:lineRule="auto"/>
      </w:pPr>
      <w:r>
        <w:rPr>
          <w:rFonts w:ascii="宋体" w:hAnsi="宋体" w:eastAsia="宋体" w:cs="宋体"/>
          <w:color w:val="000"/>
          <w:sz w:val="28"/>
          <w:szCs w:val="28"/>
        </w:rPr>
        <w:t xml:space="preserve">　　和珅是清朝时期的历史人物，乾隆时期的权臣。接下来小编给大家带来相关的文章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乾隆皇帝的出生地是个谜的由来，是因乾隆、嘉庆、道光三朝皇帝的说法不一致出现的。</w:t>
      </w:r>
    </w:p>
    <w:p>
      <w:pPr>
        <w:ind w:left="0" w:right="0" w:firstLine="560"/>
        <w:spacing w:before="450" w:after="450" w:line="312" w:lineRule="auto"/>
      </w:pPr>
      <w:r>
        <w:rPr>
          <w:rFonts w:ascii="宋体" w:hAnsi="宋体" w:eastAsia="宋体" w:cs="宋体"/>
          <w:color w:val="000"/>
          <w:sz w:val="28"/>
          <w:szCs w:val="28"/>
        </w:rPr>
        <w:t xml:space="preserve">　　乾隆皇帝认为自己是在雍亲王府、即后来改称为雍和宫中出生的。乾隆皇帝多次以诗的形式明确说明了自己的出生地。如其写的“斋阁东厢胥熟路，忆亲唯念我初生”这句诗中，乾隆皇帝就指明自己出生在雍亲王府的东厢房。</w:t>
      </w:r>
    </w:p>
    <w:p>
      <w:pPr>
        <w:ind w:left="0" w:right="0" w:firstLine="560"/>
        <w:spacing w:before="450" w:after="450" w:line="312" w:lineRule="auto"/>
      </w:pPr>
      <w:r>
        <w:rPr>
          <w:rFonts w:ascii="宋体" w:hAnsi="宋体" w:eastAsia="宋体" w:cs="宋体"/>
          <w:color w:val="000"/>
          <w:sz w:val="28"/>
          <w:szCs w:val="28"/>
        </w:rPr>
        <w:t xml:space="preserve">　　然而令人不解的是，他的儿子嘉庆皇帝在给父亲86岁的祝寿诗的注释中，称父亲的出生地是避暑山庄都福之庭。</w:t>
      </w:r>
    </w:p>
    <w:p>
      <w:pPr>
        <w:ind w:left="0" w:right="0" w:firstLine="560"/>
        <w:spacing w:before="450" w:after="450" w:line="312" w:lineRule="auto"/>
      </w:pPr>
      <w:r>
        <w:rPr>
          <w:rFonts w:ascii="宋体" w:hAnsi="宋体" w:eastAsia="宋体" w:cs="宋体"/>
          <w:color w:val="000"/>
          <w:sz w:val="28"/>
          <w:szCs w:val="28"/>
        </w:rPr>
        <w:t xml:space="preserve">　　更令人感到奇怪的是，1820年嘉庆皇帝驾崩于避暑山庄，在朝廷以嘉庆皇帝名义撰写的《遗诏》末有“皇祖降生避暑山庄”一语，继位的道光皇帝发现后认为是个问题，立即下令以每天600里快马加急的方式，将发往硫球、越南、缅甸等藩属国途中的嘉庆《遗诏》追回来。改写后的《遗诏》，很牵强地说成是乾隆皇帝的遗像挂在避暑山庄，道光皇帝到底认为是啥问题呢?</w:t>
      </w:r>
    </w:p>
    <w:p>
      <w:pPr>
        <w:ind w:left="0" w:right="0" w:firstLine="560"/>
        <w:spacing w:before="450" w:after="450" w:line="312" w:lineRule="auto"/>
      </w:pPr>
      <w:r>
        <w:rPr>
          <w:rFonts w:ascii="宋体" w:hAnsi="宋体" w:eastAsia="宋体" w:cs="宋体"/>
          <w:color w:val="000"/>
          <w:sz w:val="28"/>
          <w:szCs w:val="28"/>
        </w:rPr>
        <w:t xml:space="preserve">　　(二)他的生母是个谜</w:t>
      </w:r>
    </w:p>
    <w:p>
      <w:pPr>
        <w:ind w:left="0" w:right="0" w:firstLine="560"/>
        <w:spacing w:before="450" w:after="450" w:line="312" w:lineRule="auto"/>
      </w:pPr>
      <w:r>
        <w:rPr>
          <w:rFonts w:ascii="宋体" w:hAnsi="宋体" w:eastAsia="宋体" w:cs="宋体"/>
          <w:color w:val="000"/>
          <w:sz w:val="28"/>
          <w:szCs w:val="28"/>
        </w:rPr>
        <w:t xml:space="preserve">　　关于乾隆皇帝的亲生母亲在中国第一历史档案馆保存的相关史料中都有明明白白的记载。</w:t>
      </w:r>
    </w:p>
    <w:p>
      <w:pPr>
        <w:ind w:left="0" w:right="0" w:firstLine="560"/>
        <w:spacing w:before="450" w:after="450" w:line="312" w:lineRule="auto"/>
      </w:pPr>
      <w:r>
        <w:rPr>
          <w:rFonts w:ascii="宋体" w:hAnsi="宋体" w:eastAsia="宋体" w:cs="宋体"/>
          <w:color w:val="000"/>
          <w:sz w:val="28"/>
          <w:szCs w:val="28"/>
        </w:rPr>
        <w:t xml:space="preserve">　　乾隆皇帝为他的母亲举行过盛大寿宴，陪她四处游玩，爱写诗的乾隆皇帝，在他写的诗中，就有许多是赞扬其生母养育之恩的。</w:t>
      </w:r>
    </w:p>
    <w:p>
      <w:pPr>
        <w:ind w:left="0" w:right="0" w:firstLine="560"/>
        <w:spacing w:before="450" w:after="450" w:line="312" w:lineRule="auto"/>
      </w:pPr>
      <w:r>
        <w:rPr>
          <w:rFonts w:ascii="宋体" w:hAnsi="宋体" w:eastAsia="宋体" w:cs="宋体"/>
          <w:color w:val="000"/>
          <w:sz w:val="28"/>
          <w:szCs w:val="28"/>
        </w:rPr>
        <w:t xml:space="preserve">　　问题就出在世间却不这么认为。关于乾隆皇帝生母的传说很多。传得最广的一个是，康熙朝某年，雍亲王的夫人和在朝为官的陈世倌的夫人，同月同日分别生了一个孩子，雍亲王悄悄地将自家生的女孩子与陈家生的男孩子“调包”。陈家发现后认为这是件性命攸关的大事，被迫噤若寒蝉。那个被换入王府的男孩就是后来的乾隆皇帝。人们传说，乾隆皇帝登基后六下江南，其中有四次住在陈家的私家花园，其目的就是探望亲生父母和祖籍之地。</w:t>
      </w:r>
    </w:p>
    <w:p>
      <w:pPr>
        <w:ind w:left="0" w:right="0" w:firstLine="560"/>
        <w:spacing w:before="450" w:after="450" w:line="312" w:lineRule="auto"/>
      </w:pPr>
      <w:r>
        <w:rPr>
          <w:rFonts w:ascii="宋体" w:hAnsi="宋体" w:eastAsia="宋体" w:cs="宋体"/>
          <w:color w:val="000"/>
          <w:sz w:val="28"/>
          <w:szCs w:val="28"/>
        </w:rPr>
        <w:t xml:space="preserve">　　联想到乾隆皇帝的出生地之谜，看来这生母之谜不是空穴来风，但毕竟缺乏确凿的史书记载，虽不能完全当真，但的确存在一些未解谜团。</w:t>
      </w:r>
    </w:p>
    <w:p>
      <w:pPr>
        <w:ind w:left="0" w:right="0" w:firstLine="560"/>
        <w:spacing w:before="450" w:after="450" w:line="312" w:lineRule="auto"/>
      </w:pPr>
      <w:r>
        <w:rPr>
          <w:rFonts w:ascii="宋体" w:hAnsi="宋体" w:eastAsia="宋体" w:cs="宋体"/>
          <w:color w:val="000"/>
          <w:sz w:val="28"/>
          <w:szCs w:val="28"/>
        </w:rPr>
        <w:t xml:space="preserve">　　(三)为啥宠幸无功无德之人</w:t>
      </w:r>
    </w:p>
    <w:p>
      <w:pPr>
        <w:ind w:left="0" w:right="0" w:firstLine="560"/>
        <w:spacing w:before="450" w:after="450" w:line="312" w:lineRule="auto"/>
      </w:pPr>
      <w:r>
        <w:rPr>
          <w:rFonts w:ascii="宋体" w:hAnsi="宋体" w:eastAsia="宋体" w:cs="宋体"/>
          <w:color w:val="000"/>
          <w:sz w:val="28"/>
          <w:szCs w:val="28"/>
        </w:rPr>
        <w:t xml:space="preserve">　　乾隆皇帝在位数十年，越到后期官场的贪污受贿之风越盛行，世人认为乾隆皇帝长期宠用和珅是一个重要的原因。</w:t>
      </w:r>
    </w:p>
    <w:p>
      <w:pPr>
        <w:ind w:left="0" w:right="0" w:firstLine="560"/>
        <w:spacing w:before="450" w:after="450" w:line="312" w:lineRule="auto"/>
      </w:pPr>
      <w:r>
        <w:rPr>
          <w:rFonts w:ascii="宋体" w:hAnsi="宋体" w:eastAsia="宋体" w:cs="宋体"/>
          <w:color w:val="000"/>
          <w:sz w:val="28"/>
          <w:szCs w:val="28"/>
        </w:rPr>
        <w:t xml:space="preserve">　　和珅任军机大臣24年，不择手段聚敛财物，贪得无厌。不少地方官员害怕受他倾轧陷害或谋取提升，用大量珠宝财物上其门行贿。和珅还常指使各路统领、将帅谎报战功，以邀奖赏，然后以此为由，向他们勒索更多的贿赂。甚至当时来中国的外国使者都知道他的专权和贪婪，如朝鲜来华使臣郑东观回国后的报告中，就明白地讲到和珅的这些事情……</w:t>
      </w:r>
    </w:p>
    <w:p>
      <w:pPr>
        <w:ind w:left="0" w:right="0" w:firstLine="560"/>
        <w:spacing w:before="450" w:after="450" w:line="312" w:lineRule="auto"/>
      </w:pPr>
      <w:r>
        <w:rPr>
          <w:rFonts w:ascii="宋体" w:hAnsi="宋体" w:eastAsia="宋体" w:cs="宋体"/>
          <w:color w:val="000"/>
          <w:sz w:val="28"/>
          <w:szCs w:val="28"/>
        </w:rPr>
        <w:t xml:space="preserve">　　乾隆皇帝清楚地知道，对于国家大事而言，和珅既无功也无德，并没有真的把他当着执掌朝政的左右手。有个例子很能说明问题。内阁军机大臣阿桂去世后，乾隆皇帝召见大臣们时明确地说，和珅的德才均不配位，以后公文的落款要改变，不落具体人名，只落职务，落了具体人名要让下属产生误解。</w:t>
      </w:r>
    </w:p>
    <w:p>
      <w:pPr>
        <w:ind w:left="0" w:right="0" w:firstLine="560"/>
        <w:spacing w:before="450" w:after="450" w:line="312" w:lineRule="auto"/>
      </w:pPr>
      <w:r>
        <w:rPr>
          <w:rFonts w:ascii="宋体" w:hAnsi="宋体" w:eastAsia="宋体" w:cs="宋体"/>
          <w:color w:val="000"/>
          <w:sz w:val="28"/>
          <w:szCs w:val="28"/>
        </w:rPr>
        <w:t xml:space="preserve">　　乾隆皇帝不是个昏君，为什么会如此倚重和信任、甚至纵容和珅呢?此中原因令人费解。</w:t>
      </w:r>
    </w:p>
    <w:p>
      <w:pPr>
        <w:ind w:left="0" w:right="0" w:firstLine="560"/>
        <w:spacing w:before="450" w:after="450" w:line="312" w:lineRule="auto"/>
      </w:pPr>
      <w:r>
        <w:rPr>
          <w:rFonts w:ascii="宋体" w:hAnsi="宋体" w:eastAsia="宋体" w:cs="宋体"/>
          <w:color w:val="000"/>
          <w:sz w:val="28"/>
          <w:szCs w:val="28"/>
        </w:rPr>
        <w:t xml:space="preserve">　　流行的解释是和珅没有当大官的派头，平易近人，说话风趣，乾隆认为有他在身边可活跃议事时那沉闷的气氛。还有据说和珅模样非常像乾隆皇帝以前十分喜欢的一个死去妃子，乾隆把对这个死去妃子的怀念转移到了他身上。“爱屋及乌”这种心理现象倒不是无稽之谈，在现代心理学中找得到理论依据。</w:t>
      </w:r>
    </w:p>
    <w:p>
      <w:pPr>
        <w:ind w:left="0" w:right="0" w:firstLine="560"/>
        <w:spacing w:before="450" w:after="450" w:line="312" w:lineRule="auto"/>
      </w:pPr>
      <w:r>
        <w:rPr>
          <w:rFonts w:ascii="宋体" w:hAnsi="宋体" w:eastAsia="宋体" w:cs="宋体"/>
          <w:color w:val="000"/>
          <w:sz w:val="28"/>
          <w:szCs w:val="28"/>
        </w:rPr>
        <w:t xml:space="preserve">　　通过翻阅史料，笔者认为最重要的原因是：虽说普天之下莫非王土，率土之滨莫非王臣，但作为一个皇帝，既不愿也不便把自己的一些个人隐私大白于天下，大张旗鼓地派人去公干，他需要理解他想法、且有能力去为他处理这方面事务的人悄悄干。和珅善解人意、办事能力强，正是不二人选哟。乾隆皇帝想办的事他能办到，乾隆皇帝可能想办的事他也能够提前做好准备。不是流传着一种说法吗?乾隆皇帝越老越离不开和珅。真的是乾隆皇帝直到死没法用他了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2025-12-08T23:14:35+08:00</dcterms:created>
  <dcterms:modified xsi:type="dcterms:W3CDTF">2025-12-08T23:14:35+08:00</dcterms:modified>
</cp:coreProperties>
</file>

<file path=docProps/custom.xml><?xml version="1.0" encoding="utf-8"?>
<Properties xmlns="http://schemas.openxmlformats.org/officeDocument/2006/custom-properties" xmlns:vt="http://schemas.openxmlformats.org/officeDocument/2006/docPropsVTypes"/>
</file>