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嘉庆身为清朝一代皇帝 嘉庆为何没有威信</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今天小编给大家带来清朝嘉庆的故事，感兴趣的读者可以跟着小编一起看一看。　　何为“威信”?字典里给出的解释是：威望与信誉，语出《史记·李斯列传》：“兼行田常、子罕 之逆道而劫陛下之威信，其志若韩玘为韩安相也。”在封建王朝时候，皇帝是天之骄...</w:t>
      </w:r>
    </w:p>
    <w:p>
      <w:pPr>
        <w:ind w:left="0" w:right="0" w:firstLine="560"/>
        <w:spacing w:before="450" w:after="450" w:line="312" w:lineRule="auto"/>
      </w:pPr>
      <w:r>
        <w:rPr>
          <w:rFonts w:ascii="宋体" w:hAnsi="宋体" w:eastAsia="宋体" w:cs="宋体"/>
          <w:color w:val="000"/>
          <w:sz w:val="28"/>
          <w:szCs w:val="28"/>
        </w:rPr>
        <w:t xml:space="preserve">　　今天小编给大家带来清朝嘉庆的故事，感兴趣的读者可以跟着小编一起看一看。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何为“威信”?字典里给出的解释是：威望与信誉，语出《史记·李斯列传》：“兼行田常、子罕 之逆道而劫陛下之威信，其志若韩玘为韩安相也。”在封建王朝时候，皇帝是天之骄子，是国家的主人，百官与百姓都是在给皇帝打工，皇帝拥有着至高无上的权力。然而，一个皇帝想要真正地掌控朝局，则必须在群臣心中有极高的威信。</w:t>
      </w:r>
    </w:p>
    <w:p>
      <w:pPr>
        <w:ind w:left="0" w:right="0" w:firstLine="560"/>
        <w:spacing w:before="450" w:after="450" w:line="312" w:lineRule="auto"/>
      </w:pPr>
      <w:r>
        <w:rPr>
          <w:rFonts w:ascii="宋体" w:hAnsi="宋体" w:eastAsia="宋体" w:cs="宋体"/>
          <w:color w:val="000"/>
          <w:sz w:val="28"/>
          <w:szCs w:val="28"/>
        </w:rPr>
        <w:t xml:space="preserve">　　嘉庆皇帝是众多没有威信的皇帝之一，他之所以没有威望，一来是因为继位之后并没有真正的掌权，只是一个实习的皇帝，处理天下大事都需要看他父亲乾隆的脸色，就连大臣和珅都没有把他放在眼中，他每天要做的事几乎就是向乾隆请示、汇报，这样如何在百官面前有威信呢?二来，嘉庆皇帝自己做得许多事慢慢积累起来后导致他没有什么威信。</w:t>
      </w:r>
    </w:p>
    <w:p>
      <w:pPr>
        <w:ind w:left="0" w:right="0" w:firstLine="560"/>
        <w:spacing w:before="450" w:after="450" w:line="312" w:lineRule="auto"/>
      </w:pPr>
      <w:r>
        <w:rPr>
          <w:rFonts w:ascii="宋体" w:hAnsi="宋体" w:eastAsia="宋体" w:cs="宋体"/>
          <w:color w:val="000"/>
          <w:sz w:val="28"/>
          <w:szCs w:val="28"/>
        </w:rPr>
        <w:t xml:space="preserve">　　嘉庆都做了什么事?</w:t>
      </w:r>
    </w:p>
    <w:p>
      <w:pPr>
        <w:ind w:left="0" w:right="0" w:firstLine="560"/>
        <w:spacing w:before="450" w:after="450" w:line="312" w:lineRule="auto"/>
      </w:pPr>
      <w:r>
        <w:rPr>
          <w:rFonts w:ascii="宋体" w:hAnsi="宋体" w:eastAsia="宋体" w:cs="宋体"/>
          <w:color w:val="000"/>
          <w:sz w:val="28"/>
          <w:szCs w:val="28"/>
        </w:rPr>
        <w:t xml:space="preserve">　　嘉庆是清朝中期的皇帝，他不需要在马背上打天下，他要做的就是守成，然而他似乎忽略了一个问题：守业更比创业难。</w:t>
      </w:r>
    </w:p>
    <w:p>
      <w:pPr>
        <w:ind w:left="0" w:right="0" w:firstLine="560"/>
        <w:spacing w:before="450" w:after="450" w:line="312" w:lineRule="auto"/>
      </w:pPr>
      <w:r>
        <w:rPr>
          <w:rFonts w:ascii="宋体" w:hAnsi="宋体" w:eastAsia="宋体" w:cs="宋体"/>
          <w:color w:val="000"/>
          <w:sz w:val="28"/>
          <w:szCs w:val="28"/>
        </w:rPr>
        <w:t xml:space="preserve">　　乾隆皇帝去世之后，嘉庆皇帝面对的第一个问题就是如何处理和珅。和珅是乾隆的宠臣，是清朝的大贪官，做了很多对嘉庆不尊重的事，按理说和珅的罪非常明显：巨额贪污、染指皇权、大肆收罗党羽，尤其是第二点，完全就是侵犯了嘉庆做实习皇帝的自尊和利益，一个正常的皇帝，必然会对和珅的行为进行彻底的清算，然而嘉庆皇帝因为担心株连过多造成时局动荡，对和珅一党绝大多数人都从宽处理，就连和珅都没有处斩示众，只是赐死。能和和珅走到一起的人，怕是大部分都是贪官吧?嘉庆这样的处理，直接让忠心的臣子比较失望，估计有人还在心里骂嘉庆无能。</w:t>
      </w:r>
    </w:p>
    <w:p>
      <w:pPr>
        <w:ind w:left="0" w:right="0" w:firstLine="560"/>
        <w:spacing w:before="450" w:after="450" w:line="312" w:lineRule="auto"/>
      </w:pPr>
      <w:r>
        <w:rPr>
          <w:rFonts w:ascii="宋体" w:hAnsi="宋体" w:eastAsia="宋体" w:cs="宋体"/>
          <w:color w:val="000"/>
          <w:sz w:val="28"/>
          <w:szCs w:val="28"/>
        </w:rPr>
        <w:t xml:space="preserve">　　而嘉庆没有扩大处理范围，直接为日后白莲教起义的大爆发埋下了基础。嘉庆四年正月，乾隆去世，嘉庆皇帝开始出重拳，经过几年的时间，叛乱才被平定。白莲教的起义，嘉庆来进行了仔细地分析，发现起义的根源竟然“官逼民反”，“教匪滋事，以官逼民反为词”。毕竟和珅的存在，给了很多官吏一个鼓励：成大贪还能掌权，于是他们效仿和珅，用尽手段搜刮地皮，夺取民脂民膏，最后终于引起了民变。这一次，嘉庆才真正的处理和珅的党羽和与和珅同时代的各个地方无能的官员们，包括两江总督、陕甘总督、 闽浙总督、云贵总督、漕运总督、河道总督，不过，有资料显示，嘉庆虽然处理了不少地方大员，最后其实还是雷声大雨点小，“对于其他重大贪污案件比如吴省兰、吴省钦等性质恶劣却旋即“辩冤起用”，终发展到邪正莫辨、自损政治威信的恶劣地步“。</w:t>
      </w:r>
    </w:p>
    <w:p>
      <w:pPr>
        <w:ind w:left="0" w:right="0" w:firstLine="560"/>
        <w:spacing w:before="450" w:after="450" w:line="312" w:lineRule="auto"/>
      </w:pPr>
      <w:r>
        <w:rPr>
          <w:rFonts w:ascii="宋体" w:hAnsi="宋体" w:eastAsia="宋体" w:cs="宋体"/>
          <w:color w:val="000"/>
          <w:sz w:val="28"/>
          <w:szCs w:val="28"/>
        </w:rPr>
        <w:t xml:space="preserve">　　执政中期，连续三年发生百姓闯皇宫的事件，一个本应该守卫森严的皇宫，侍卫们却不司其职，就算第一次事件发生后嘉庆雷霆大怒，处理了一批官员，但也没有起到什么作用，门禁依然不严。闹出如此三起事故，嘉庆作为皇帝在侍卫心中威信尚且如此，更何况在百官心中呢?</w:t>
      </w:r>
    </w:p>
    <w:p>
      <w:pPr>
        <w:ind w:left="0" w:right="0" w:firstLine="560"/>
        <w:spacing w:before="450" w:after="450" w:line="312" w:lineRule="auto"/>
      </w:pPr>
      <w:r>
        <w:rPr>
          <w:rFonts w:ascii="宋体" w:hAnsi="宋体" w:eastAsia="宋体" w:cs="宋体"/>
          <w:color w:val="000"/>
          <w:sz w:val="28"/>
          <w:szCs w:val="28"/>
        </w:rPr>
        <w:t xml:space="preserve">　　百官们各自为了自己的利益在做官罢了，嘉庆是清楚的，然而他却没有改善吏治，只是遇事发发牢骚，骂骂百官，“诸臣全身保位者多，为国除弊者少，苟且塞责”，百官们被骂只是一边哭泣一边认错，却从来不真正的反思，后来被嘉庆骂习惯之后，就在哭泣和认错恐怕都是在演戏吧?哪会在乎皇帝的说的话。</w:t>
      </w:r>
    </w:p>
    <w:p>
      <w:pPr>
        <w:ind w:left="0" w:right="0" w:firstLine="560"/>
        <w:spacing w:before="450" w:after="450" w:line="312" w:lineRule="auto"/>
      </w:pPr>
      <w:r>
        <w:rPr>
          <w:rFonts w:ascii="宋体" w:hAnsi="宋体" w:eastAsia="宋体" w:cs="宋体"/>
          <w:color w:val="000"/>
          <w:sz w:val="28"/>
          <w:szCs w:val="28"/>
        </w:rPr>
        <w:t xml:space="preserve">　　嘉庆没有威信，真的是自作自受。</w:t>
      </w:r>
    </w:p>
    <w:p>
      <w:pPr>
        <w:ind w:left="0" w:right="0" w:firstLine="560"/>
        <w:spacing w:before="450" w:after="450" w:line="312" w:lineRule="auto"/>
      </w:pPr>
      <w:r>
        <w:rPr>
          <w:rFonts w:ascii="宋体" w:hAnsi="宋体" w:eastAsia="宋体" w:cs="宋体"/>
          <w:color w:val="000"/>
          <w:sz w:val="28"/>
          <w:szCs w:val="28"/>
        </w:rPr>
        <w:t xml:space="preserve">　　参考资料：赵立波，《“守成法祖、 有限反腐” 的嘉庆皇帝》;《清史稿》;《嘉庆朝实录》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2026-01-23T02:24:01+08:00</dcterms:created>
  <dcterms:modified xsi:type="dcterms:W3CDTF">2026-01-23T02:24:01+08:00</dcterms:modified>
</cp:coreProperties>
</file>

<file path=docProps/custom.xml><?xml version="1.0" encoding="utf-8"?>
<Properties xmlns="http://schemas.openxmlformats.org/officeDocument/2006/custom-properties" xmlns:vt="http://schemas.openxmlformats.org/officeDocument/2006/docPropsVTypes"/>
</file>