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揭秘赵国政坛不倒的传奇人物：一生中三次出任相国</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w:t>
      </w:r>
    </w:p>
    <w:p>
      <w:pPr>
        <w:ind w:left="0" w:right="0" w:firstLine="560"/>
        <w:spacing w:before="450" w:after="450" w:line="312" w:lineRule="auto"/>
      </w:pPr>
      <w:r>
        <w:rPr>
          <w:rFonts w:ascii="宋体" w:hAnsi="宋体" w:eastAsia="宋体" w:cs="宋体"/>
          <w:color w:val="000"/>
          <w:sz w:val="28"/>
          <w:szCs w:val="28"/>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孝成王两代君主，在漫长的政治生涯中，平原君三次出任相国，三次被罢免，又三次恢复相位，称得上是赵国政坛不倒的传奇人物。平原君的封地在赵国的东武城。</w:t>
      </w:r>
    </w:p>
    <w:p>
      <w:pPr>
        <w:ind w:left="0" w:right="0" w:firstLine="560"/>
        <w:spacing w:before="450" w:after="450" w:line="312" w:lineRule="auto"/>
      </w:pPr>
      <w:r>
        <w:rPr>
          <w:rFonts w:ascii="宋体" w:hAnsi="宋体" w:eastAsia="宋体" w:cs="宋体"/>
          <w:color w:val="000"/>
          <w:sz w:val="28"/>
          <w:szCs w:val="28"/>
        </w:rPr>
        <w:t xml:space="preserve">在司马迁的笔下，平原君的传奇人生从一个美女和一个残疾人的冲突展开。和所有权贵一样，平原君居住在一个大庄园里，不过不知道是因为两千多年前赵国的城市规划里没有专门为平原君这样的精英设计富人区，还是平原君要塑造亲民的形象，总之他家的高楼旁边紧挨着民居，民居里面住着最普通的平民。在平原君的平民邻居当中有一个残疾人，这个人腿脚不太方便，走起路来有点一瘸一拐的。虽然是个残疾人，但是平原君的这位邻居仍然需要挑起生活的重担，每天他都要去外面的井边打水然后挑回来给家里人洗衣做饭用。可以想象一个走路有点跛的人每天从井里打水出来，然后艰难地挑回去是多么的艰难和辛苦。这样的情景如果被爱心人士看到了一定会心生怜悯，可是非常不幸，这个情景碰巧被平原君家里的一个美女看到了，结果一个美丽的生命以血腥而恐怖的方式过早地凋谢了。</w:t>
      </w:r>
    </w:p>
    <w:p>
      <w:pPr>
        <w:ind w:left="0" w:right="0" w:firstLine="560"/>
        <w:spacing w:before="450" w:after="450" w:line="312" w:lineRule="auto"/>
      </w:pPr>
      <w:r>
        <w:rPr>
          <w:rFonts w:ascii="宋体" w:hAnsi="宋体" w:eastAsia="宋体" w:cs="宋体"/>
          <w:color w:val="000"/>
          <w:sz w:val="28"/>
          <w:szCs w:val="28"/>
        </w:rPr>
        <w:t xml:space="preserve">平原君家里养着很多美女，而平原君养美女的方式与有钱人饲养宠物没有本质的区别，无非就是好吃好喝好穿戴。这种生活方式下的美女很容易空虚无聊，那年头没有韩剧和网络游戏，无聊的美女唯一的娱乐就是站在平原君的高楼上四处张望，试图在这个单调的世界里发现一些乐趣，寻找一些刺激。</w:t>
      </w:r>
    </w:p>
    <w:p>
      <w:pPr>
        <w:ind w:left="0" w:right="0" w:firstLine="560"/>
        <w:spacing w:before="450" w:after="450" w:line="312" w:lineRule="auto"/>
      </w:pPr>
      <w:r>
        <w:rPr>
          <w:rFonts w:ascii="宋体" w:hAnsi="宋体" w:eastAsia="宋体" w:cs="宋体"/>
          <w:color w:val="000"/>
          <w:sz w:val="28"/>
          <w:szCs w:val="28"/>
        </w:rPr>
        <w:t xml:space="preserve">公元前的一个清晨，晨雾中的美女在高楼上看见了出来挑水的残疾人邻居，一个美丽而空虚的大脑突然产生了丰富的联想，于是她笑了，笑得很放肆、很响亮。身为平原君身边的美女，她必须保持愉快的心情和阳光的笑脸，但是封闭的环境实在缺乏幽默元素，出于职业需要，这样的美女通常都会大脑退化而笑神经异常发达——从被孙武杀掉的吴王宠妃到平原君家的美女都是如此。事实上这位美女如果那天没有看见挑水的残疾人，而是看到两只猫打架可能也会哈哈大笑。对美女来说，保持微笑是一种优良习惯，而对陌生人大笑则是一种危险的不良习惯。这位爱笑的美女显然没有想到因为自己是平原君的女人，所以让男人着迷的可爱笑声也会杀人。</w:t>
      </w:r>
    </w:p>
    <w:p>
      <w:pPr>
        <w:ind w:left="0" w:right="0" w:firstLine="560"/>
        <w:spacing w:before="450" w:after="450" w:line="312" w:lineRule="auto"/>
      </w:pPr>
      <w:r>
        <w:rPr>
          <w:rFonts w:ascii="宋体" w:hAnsi="宋体" w:eastAsia="宋体" w:cs="宋体"/>
          <w:color w:val="000"/>
          <w:sz w:val="28"/>
          <w:szCs w:val="28"/>
        </w:rPr>
        <w:t xml:space="preserve">不过当时这位美女没有想那么多，想笑就笑，笑得响亮。</w:t>
      </w:r>
    </w:p>
    <w:p>
      <w:pPr>
        <w:ind w:left="0" w:right="0" w:firstLine="560"/>
        <w:spacing w:before="450" w:after="450" w:line="312" w:lineRule="auto"/>
      </w:pPr>
      <w:r>
        <w:rPr>
          <w:rFonts w:ascii="宋体" w:hAnsi="宋体" w:eastAsia="宋体" w:cs="宋体"/>
          <w:color w:val="000"/>
          <w:sz w:val="28"/>
          <w:szCs w:val="28"/>
        </w:rPr>
        <w:t xml:space="preserve">晨雾中，平原君的这位残疾人邻居被美女响亮的笑声击中了，当他抬头向上张望的时候，看见了一张明媚少女的笑脸——面若桃花、天生尤物，这样的女人在平民的世界里难得一见。残疾人邻居愤怒了：上天派这样美丽的女人来到人间难道就是为了嘲笑一个可怜的残疾人吗？</w:t>
      </w:r>
    </w:p>
    <w:p>
      <w:pPr>
        <w:ind w:left="0" w:right="0" w:firstLine="560"/>
        <w:spacing w:before="450" w:after="450" w:line="312" w:lineRule="auto"/>
      </w:pPr>
      <w:r>
        <w:rPr>
          <w:rFonts w:ascii="宋体" w:hAnsi="宋体" w:eastAsia="宋体" w:cs="宋体"/>
          <w:color w:val="000"/>
          <w:sz w:val="28"/>
          <w:szCs w:val="28"/>
        </w:rPr>
        <w:t xml:space="preserve">那天平原君刚起来，还没来得及洗漱就接待了这位残疾人邻居。身为赵国的高级官员，平原君一向重视群众来访，“有问题、有困难，随时找平原君”是他对赵国子民的庄严承诺。残疾人邻居向平原君投诉了，他说：“臣闻君之喜士，士不远千里而至者，以君能贵士而贱妾也。臣不幸有疲癃之病，而君之后宫临而笑臣，臣愿得笑臣者头。”(我听说您很重视人才，所以各地的人才不远千里来投奔您，这是因为您重视人才而轻视美色的缘故。我不幸身有残疾，您的后宫美女看见了却嘲笑我，我想得到这位嘲笑我的美女的人头。)这位残疾人邻居虽然是一介草民，但是他的口才和逻辑显然也不是等闲之辈，平原君的美女嘲笑这样一个人的确是一个危险的游戏。</w:t>
      </w:r>
    </w:p>
    <w:p>
      <w:pPr>
        <w:ind w:left="0" w:right="0" w:firstLine="560"/>
        <w:spacing w:before="450" w:after="450" w:line="312" w:lineRule="auto"/>
      </w:pPr>
      <w:r>
        <w:rPr>
          <w:rFonts w:ascii="宋体" w:hAnsi="宋体" w:eastAsia="宋体" w:cs="宋体"/>
          <w:color w:val="000"/>
          <w:sz w:val="28"/>
          <w:szCs w:val="28"/>
        </w:rPr>
        <w:t xml:space="preserve">但是平原君当时显然没有意识到问题的严重性，他笑着说“好吧”，然后就打发这位邻居走了。向平原君索要美女人头的邻居走后，平原君笑着对身边的人说：“观此竖子，乃欲以一笑之故杀吾美人，不亦甚乎!”(你们看这个小子，竟然因为一笑的缘故要我杀了我的美女，这太过分了吧!)平原君当然舍不得为了一个残疾人邻居受到伤害的自尊心而杀害自己身边的美女，战国时代没有整容手术，当时的美女还是一种非常稀缺的资源。</w:t>
      </w:r>
    </w:p>
    <w:p>
      <w:pPr>
        <w:ind w:left="0" w:right="0" w:firstLine="560"/>
        <w:spacing w:before="450" w:after="450" w:line="312" w:lineRule="auto"/>
      </w:pPr>
      <w:r>
        <w:rPr>
          <w:rFonts w:ascii="宋体" w:hAnsi="宋体" w:eastAsia="宋体" w:cs="宋体"/>
          <w:color w:val="000"/>
          <w:sz w:val="28"/>
          <w:szCs w:val="28"/>
        </w:rPr>
        <w:t xml:space="preserve">本来这件事就这样过去了，在这个世界上处于弱势的人们遭到嘲笑的事情每天都会发生，对于遭到嘲笑的人们来说最明智的做法大概就是尽快忘记曾经受到的侮辱和伤害，否则也只能抑郁而终、于事无补。不过因为这件事发生在平原君身边，所以最后有了不同的结局。</w:t>
      </w:r>
    </w:p>
    <w:p>
      <w:pPr>
        <w:ind w:left="0" w:right="0" w:firstLine="560"/>
        <w:spacing w:before="450" w:after="450" w:line="312" w:lineRule="auto"/>
      </w:pPr>
      <w:r>
        <w:rPr>
          <w:rFonts w:ascii="宋体" w:hAnsi="宋体" w:eastAsia="宋体" w:cs="宋体"/>
          <w:color w:val="000"/>
          <w:sz w:val="28"/>
          <w:szCs w:val="28"/>
        </w:rPr>
        <w:t xml:space="preserve">大概过了一年多的时间，平原君发现自己门下的食客逐渐减少，这天他找来手下负责接待食客的主管来汇报工作，居然发现已经有超过一半的食客都流失了。对此平原君非常奇怪，他问身边的人：“胜所以待诸君者未尝敢失礼，而去者何多也？”(我对待各位并没有失礼之处啊，为什么这么多人都离开我了呢？)平原君身边的一位食客这样回答：“以君之不杀笑躄者，以君为爱色而贱士，士即去耳。”(因为您不杀嘲笑跛足邻居的美女，大家觉得您贪图美色而轻视人才，所以大家都离开了。)</w:t>
      </w:r>
    </w:p>
    <w:p>
      <w:pPr>
        <w:ind w:left="0" w:right="0" w:firstLine="560"/>
        <w:spacing w:before="450" w:after="450" w:line="312" w:lineRule="auto"/>
      </w:pPr>
      <w:r>
        <w:rPr>
          <w:rFonts w:ascii="宋体" w:hAnsi="宋体" w:eastAsia="宋体" w:cs="宋体"/>
          <w:color w:val="000"/>
          <w:sz w:val="28"/>
          <w:szCs w:val="28"/>
        </w:rPr>
        <w:t xml:space="preserve">这位食客的话当场判处了那位爱笑美女的死刑，在男权社会里这位美女根本没有机会上诉。</w:t>
      </w:r>
    </w:p>
    <w:p>
      <w:pPr>
        <w:ind w:left="0" w:right="0" w:firstLine="560"/>
        <w:spacing w:before="450" w:after="450" w:line="312" w:lineRule="auto"/>
      </w:pPr>
      <w:r>
        <w:rPr>
          <w:rFonts w:ascii="宋体" w:hAnsi="宋体" w:eastAsia="宋体" w:cs="宋体"/>
          <w:color w:val="000"/>
          <w:sz w:val="28"/>
          <w:szCs w:val="28"/>
        </w:rPr>
        <w:t xml:space="preserve">后来平原君亲自登门向那位残疾人邻居谢罪，并带去了残疾人邻居梦寐以求的美丽人头，装在精美礼品盒里的那颗人头依然美丽，只是永远不会笑了。(点评：众怒难犯，人心可以杀人。)</w:t>
      </w:r>
    </w:p>
    <w:p>
      <w:pPr>
        <w:ind w:left="0" w:right="0" w:firstLine="560"/>
        <w:spacing w:before="450" w:after="450" w:line="312" w:lineRule="auto"/>
      </w:pPr>
      <w:r>
        <w:rPr>
          <w:rFonts w:ascii="宋体" w:hAnsi="宋体" w:eastAsia="宋体" w:cs="宋体"/>
          <w:color w:val="000"/>
          <w:sz w:val="28"/>
          <w:szCs w:val="28"/>
        </w:rPr>
        <w:t xml:space="preserve">美女死了，食客又回来了。平原君的食客队伍逐渐恢复了往日的盛况，据《史记·平原君列传》记载：“是时齐有孟尝，魏有信陵，楚有春申，故争相倾以待士。”至此战国四大公子形成了争夺人才的竞争局面，争相倾尽全力招揽天下人才。</w:t>
      </w:r>
    </w:p>
    <w:p>
      <w:pPr>
        <w:ind w:left="0" w:right="0" w:firstLine="560"/>
        <w:spacing w:before="450" w:after="450" w:line="312" w:lineRule="auto"/>
      </w:pPr>
      <w:r>
        <w:rPr>
          <w:rFonts w:ascii="宋体" w:hAnsi="宋体" w:eastAsia="宋体" w:cs="宋体"/>
          <w:color w:val="000"/>
          <w:sz w:val="28"/>
          <w:szCs w:val="28"/>
        </w:rPr>
        <w:t xml:space="preserve">平原君的美女死得很冤枉，如果根据《史记》中的记载来写一段摘要总结她美丽、短暂、荒谬而残酷的一生，关键词大概有三个：“美人”“笑”“杀”。前两个关键词属于女人，最后一个关键词属于男人。以今天的道德和价值观来判断，这位美女显然死得冤枉，虽然她嘲笑残疾人的行为很不道德，但是绝对罪不至死。假如这样的事件发生在今天，对这位美女的公平处理结果应该是公开向受到伤害的残疾人道歉，如果这样还不能平息民愤，最多是罚她去社区当义工，为残障人士服务以示训诫。不过人生之所以残酷，人们之所以要对人生保持必要的敬畏，就是因为人生根本没有“假如”和“如果”，这位美女生活在两千多年前的战国时期，生活在以收尽天下贤才为梦想的平原君家里，所以她只能冤枉而恐怖地死去了。当她的头被平原君派去的杀手砍下来的时候，她大概还是想不通为什么对自己宠爱有加的平原君会突然翻脸，为什么早就表态不再追究的平原君会这么决绝地牺牲自己。美女死得不仅冤枉，而且糊涂，但是读史者不应该糊涂。客观地说，平原君并不是一个天性残忍的人，他对这位美女的爱怜也是有目共睹的。不过平原君要做的不是情圣，而是“老大”，令人景仰、让人追随的“老大”。因为自己的男人有这样的梦想，所以当美女因为轻薄而无知的大笑站到了“老大”追随者们的对立面的时候，美女就成为平原君通向成功的障碍。所谓“老大”就是那种能够战胜自己，清除一切障碍走向成功的“牛人”。当然，要战胜自己很难，否则这世上岂不是人人都可以成为“老大”，这个世界不就乱套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2026-04-29T06:47:16+08:00</dcterms:created>
  <dcterms:modified xsi:type="dcterms:W3CDTF">2026-04-29T06:47:16+08:00</dcterms:modified>
</cp:coreProperties>
</file>

<file path=docProps/custom.xml><?xml version="1.0" encoding="utf-8"?>
<Properties xmlns="http://schemas.openxmlformats.org/officeDocument/2006/custom-properties" xmlns:vt="http://schemas.openxmlformats.org/officeDocument/2006/docPropsVTypes"/>
</file>