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布达拉宫为什么称宫不称寺</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松赞干布建立的布达拉宫一直供藏王居住，但...</w:t>
      </w:r>
    </w:p>
    <w:p>
      <w:pPr>
        <w:ind w:left="0" w:right="0" w:firstLine="560"/>
        <w:spacing w:before="450" w:after="450" w:line="312" w:lineRule="auto"/>
      </w:pPr>
      <w:r>
        <w:rPr>
          <w:rFonts w:ascii="宋体" w:hAnsi="宋体" w:eastAsia="宋体" w:cs="宋体"/>
          <w:color w:val="000"/>
          <w:sz w:val="28"/>
          <w:szCs w:val="28"/>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w:t>
      </w:r>
    </w:p>
    <w:p>
      <w:pPr>
        <w:ind w:left="0" w:right="0" w:firstLine="560"/>
        <w:spacing w:before="450" w:after="450" w:line="312" w:lineRule="auto"/>
      </w:pPr>
      <w:r>
        <w:rPr>
          <w:rFonts w:ascii="宋体" w:hAnsi="宋体" w:eastAsia="宋体" w:cs="宋体"/>
          <w:color w:val="000"/>
          <w:sz w:val="28"/>
          <w:szCs w:val="28"/>
        </w:rPr>
        <w:t xml:space="preserve">松赞干布建立的布达拉宫一直供藏王居住，但后来宫殿遭到雷击，损毁了一部分。随着时代的发展，松赞干布所建的吐蕃王朝也四分五裂，内战不止，王朝灭亡之后，古老的宫堡大部分被毁于战火。现在的布达拉宫，始建于明末清初，是在松赞干布所建布达拉宫遗址上建立的，从外表看分为两大部分，两边的宫殿是白色，人们习惯地称为“白宫”；中间的宫墙呈赭红色，人们习惯地称为“红宫”。白宫是17世纪五世达赖喇嘛阿旺·罗桑嘉措修建的。</w:t>
      </w:r>
    </w:p>
    <w:p>
      <w:pPr>
        <w:ind w:left="0" w:right="0" w:firstLine="560"/>
        <w:spacing w:before="450" w:after="450" w:line="312" w:lineRule="auto"/>
      </w:pPr>
      <w:r>
        <w:rPr>
          <w:rFonts w:ascii="宋体" w:hAnsi="宋体" w:eastAsia="宋体" w:cs="宋体"/>
          <w:color w:val="000"/>
          <w:sz w:val="28"/>
          <w:szCs w:val="28"/>
        </w:rPr>
        <w:t xml:space="preserve">康熙二十九年（1690年）二月，第巴·桑杰嘉措在五世达赖喇嘛阿旺·罗桑嘉措圆寂后的第八年，着手修建红宫和五世达赖喇嘛灵塔。为修建红宫清朝特意派出汉族工匠114人、尼泊尔派出工匠190人参加修建。康熙三十二年（1693年）四月二十日举行了落成典礼，并在宫前树立了一座无字碑以示纪念。</w:t>
      </w:r>
    </w:p>
    <w:p>
      <w:pPr>
        <w:ind w:left="0" w:right="0" w:firstLine="560"/>
        <w:spacing w:before="450" w:after="450" w:line="312" w:lineRule="auto"/>
      </w:pPr>
      <w:r>
        <w:rPr>
          <w:rFonts w:ascii="宋体" w:hAnsi="宋体" w:eastAsia="宋体" w:cs="宋体"/>
          <w:color w:val="000"/>
          <w:sz w:val="28"/>
          <w:szCs w:val="28"/>
        </w:rPr>
        <w:t xml:space="preserve">建造红宫的耗费的费用是十分惊人的，仅建筑材料、工头工资、塑造神像和法器以及宗教活动四项，就耗银2134136两，按当时价格可折合青稞537803112公斤，以平均每人每年需180公斤计算，可供120万人吃10年；仅五世达赖喇嘛阿旺·罗桑嘉措的灵塔，耗费的银两折合成青稞就可供120万人吃5年。以后历代达赖又相继对布达拉宫进行过扩建，使布达拉宫具有了今天的规模。</w:t>
      </w:r>
    </w:p>
    <w:p>
      <w:pPr>
        <w:ind w:left="0" w:right="0" w:firstLine="560"/>
        <w:spacing w:before="450" w:after="450" w:line="312" w:lineRule="auto"/>
      </w:pPr>
      <w:r>
        <w:rPr>
          <w:rFonts w:ascii="宋体" w:hAnsi="宋体" w:eastAsia="宋体" w:cs="宋体"/>
          <w:color w:val="000"/>
          <w:sz w:val="28"/>
          <w:szCs w:val="28"/>
        </w:rPr>
        <w:t xml:space="preserve">由于布达拉宫最初是供藏王居住，而当时政权和宗教是分开的，因此，它只能是宫殿。在五世达赖以后，它既是政治中心，又是宗教中心，从而被称作布达拉宫而不是布达拉寺。“布达拉”是梵语音译，又译“普陀罗”或“普陀”，原指观世音菩萨所居之岛，故布达拉宫又称为第二普陀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2026-06-19T07:41:38+08:00</dcterms:created>
  <dcterms:modified xsi:type="dcterms:W3CDTF">2026-06-19T07:41:38+08:00</dcterms:modified>
</cp:coreProperties>
</file>

<file path=docProps/custom.xml><?xml version="1.0" encoding="utf-8"?>
<Properties xmlns="http://schemas.openxmlformats.org/officeDocument/2006/custom-properties" xmlns:vt="http://schemas.openxmlformats.org/officeDocument/2006/docPropsVTypes"/>
</file>