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三星堆文化有哪些可以研究的文化三星堆文化的影响</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w:t>
      </w:r>
    </w:p>
    <w:p>
      <w:pPr>
        <w:ind w:left="0" w:right="0" w:firstLine="560"/>
        <w:spacing w:before="450" w:after="450" w:line="312" w:lineRule="auto"/>
      </w:pPr>
      <w:r>
        <w:rPr>
          <w:rFonts w:ascii="宋体" w:hAnsi="宋体" w:eastAsia="宋体" w:cs="宋体"/>
          <w:color w:val="000"/>
          <w:sz w:val="28"/>
          <w:szCs w:val="28"/>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程度、文化进化的动力和社会运作机制等一系列重大课题，至关重要。</w:t>
      </w:r>
    </w:p>
    <w:p>
      <w:pPr>
        <w:ind w:left="0" w:right="0" w:firstLine="560"/>
        <w:spacing w:before="450" w:after="450" w:line="312" w:lineRule="auto"/>
      </w:pPr>
      <w:r>
        <w:rPr>
          <w:rFonts w:ascii="宋体" w:hAnsi="宋体" w:eastAsia="宋体" w:cs="宋体"/>
          <w:color w:val="000"/>
          <w:sz w:val="28"/>
          <w:szCs w:val="28"/>
        </w:rPr>
        <w:t xml:space="preserve">三星堆文明与中原文明和周边文明的关系。从考古学文化的角度上说，三星堆文化已初步显示出与中原二里头文化(夏文化)和殷墟文化(商文化)的一些密切联系，也隐含着更多的一些区域文化因素，如长江中下游，以及滇、越等文化色彩。</w:t>
      </w:r>
    </w:p>
    <w:p>
      <w:pPr>
        <w:ind w:left="0" w:right="0" w:firstLine="560"/>
        <w:spacing w:before="450" w:after="450" w:line="312" w:lineRule="auto"/>
      </w:pPr>
      <w:r>
        <w:rPr>
          <w:rFonts w:ascii="宋体" w:hAnsi="宋体" w:eastAsia="宋体" w:cs="宋体"/>
          <w:color w:val="000"/>
          <w:sz w:val="28"/>
          <w:szCs w:val="28"/>
        </w:rPr>
        <w:t xml:space="preserve">通过对这些因素所占比重、变异程度、地位和作用等研究，同时通过对其他区域中的三星堆文化因素的相关研究，将对古蜀文化与中国古代其他区域文化的交流与融合，以及中原文化和其他区域文化对古蜀文化的演进所起作用等，得出更深入的认识。</w:t>
      </w:r>
    </w:p>
    <w:p>
      <w:pPr>
        <w:ind w:left="0" w:right="0" w:firstLine="560"/>
        <w:spacing w:before="450" w:after="450" w:line="312" w:lineRule="auto"/>
      </w:pPr>
      <w:r>
        <w:rPr>
          <w:rFonts w:ascii="宋体" w:hAnsi="宋体" w:eastAsia="宋体" w:cs="宋体"/>
          <w:color w:val="000"/>
          <w:sz w:val="28"/>
          <w:szCs w:val="28"/>
        </w:rPr>
        <w:t xml:space="preserve">巴蜀文化与西亚、南亚和东南亚文明的关系。这个方向是古代中外经济文化交流新方向，具有国际意义。当前的研究成果，是根据考古资料和文化形态，文化因素集结、功能及其空间分布等方面的研究，初步对巴蜀文化与古印度和中、西亚文化进行了比较研究，认为早在商周时代就存在某种形式的文化交流。</w:t>
      </w:r>
    </w:p>
    <w:p>
      <w:pPr>
        <w:ind w:left="0" w:right="0" w:firstLine="560"/>
        <w:spacing w:before="450" w:after="450" w:line="312" w:lineRule="auto"/>
      </w:pPr>
      <w:r>
        <w:rPr>
          <w:rFonts w:ascii="宋体" w:hAnsi="宋体" w:eastAsia="宋体" w:cs="宋体"/>
          <w:color w:val="000"/>
          <w:sz w:val="28"/>
          <w:szCs w:val="28"/>
        </w:rPr>
        <w:t xml:space="preserve">封闭与开放。三星堆文明研究向考古学家提出了一个需要重新认识的课题：内陆文化是否必然与封闭性、落后性联系在一起，这是一个既有历史意义又有现实意义的课题。研究三星堆文化是中国考古学，也是中国文化史的一个重要课题。但由于三星堆文化面貌的神奇和文化渊源的扑朔迷离，也为学者的认识和研究带来了巨大困难。</w:t>
      </w:r>
    </w:p>
    <w:p>
      <w:pPr>
        <w:ind w:left="0" w:right="0" w:firstLine="560"/>
        <w:spacing w:before="450" w:after="450" w:line="312" w:lineRule="auto"/>
      </w:pPr>
      <w:r>
        <w:rPr>
          <w:rFonts w:ascii="宋体" w:hAnsi="宋体" w:eastAsia="宋体" w:cs="宋体"/>
          <w:color w:val="000"/>
          <w:sz w:val="28"/>
          <w:szCs w:val="28"/>
        </w:rPr>
        <w:t xml:space="preserve">其难之一，是三星堆祭祀坑内各种奇诡怪异的神像和形象从未见于著录，没有现成的巴蜀文献记载可资对照，至今学者还不得不主要借助于有关中原文化典籍的知识来认识和探索三星堆遗物及其风貌和内涵。其难之二，研究和探索三星堆文化的族属和文化渊源，若隐若显，困难重重。由于历史上巴蜀地区文化生态系统的多样性和复杂性，民族源流的多样性和复杂性，特别是长时期的民族交往、民族迁徙与文化振荡，使人们至今对巴蜀内部的民族关系还难于从纷繁中理出头绪。</w:t>
      </w:r>
    </w:p>
    <w:p>
      <w:pPr>
        <w:ind w:left="0" w:right="0" w:firstLine="560"/>
        <w:spacing w:before="450" w:after="450" w:line="312" w:lineRule="auto"/>
      </w:pPr>
      <w:r>
        <w:rPr>
          <w:rFonts w:ascii="宋体" w:hAnsi="宋体" w:eastAsia="宋体" w:cs="宋体"/>
          <w:color w:val="000"/>
          <w:sz w:val="28"/>
          <w:szCs w:val="28"/>
        </w:rPr>
        <w:t xml:space="preserve">其难之三，三星堆文化以遗迹和实物向人们展示了一个前所未有的古蜀城邦体系和森严的古蜀王国体系，但仅凭关于从蚕丛、柏灌、鱼凫到杜宇、开明的蜀王世系的知识，无法为它找到文化学上的坐标定位。</w:t>
      </w:r>
    </w:p>
    <w:p>
      <w:pPr>
        <w:ind w:left="0" w:right="0" w:firstLine="560"/>
        <w:spacing w:before="450" w:after="450" w:line="312" w:lineRule="auto"/>
      </w:pPr>
      <w:r>
        <w:rPr>
          <w:rFonts w:ascii="宋体" w:hAnsi="宋体" w:eastAsia="宋体" w:cs="宋体"/>
          <w:color w:val="000"/>
          <w:sz w:val="28"/>
          <w:szCs w:val="28"/>
        </w:rPr>
        <w:t xml:space="preserve">其难之四，宝墩文化、三星堆文化和成都十二桥文化的考占发掘，虽然使学者找到了三星堆文化，特别是其青铜文明的上源，看到了它的流向，但其间长达两千年的时空隧道里的某些缺环还是难于填补的。</w:t>
      </w:r>
    </w:p>
    <w:p>
      <w:pPr>
        <w:ind w:left="0" w:right="0" w:firstLine="560"/>
        <w:spacing w:before="450" w:after="450" w:line="312" w:lineRule="auto"/>
      </w:pPr>
      <w:r>
        <w:rPr>
          <w:rFonts w:ascii="宋体" w:hAnsi="宋体" w:eastAsia="宋体" w:cs="宋体"/>
          <w:color w:val="000"/>
          <w:sz w:val="28"/>
          <w:szCs w:val="28"/>
        </w:rPr>
        <w:t xml:space="preserve">三星堆文化是从蚕丛、柏灌、鱼凫到杜宇、开明等历代蜀王世系所代表的不同经济时代的都邑文化最早汇集的结穴处，提供了典型的古蜀城邦国家文化特征的识别体系，填补了巴蜀城市文明早期起源和发展史的空白。</w:t>
      </w:r>
    </w:p>
    <w:p>
      <w:pPr>
        <w:ind w:left="0" w:right="0" w:firstLine="560"/>
        <w:spacing w:before="450" w:after="450" w:line="312" w:lineRule="auto"/>
      </w:pPr>
      <w:r>
        <w:rPr>
          <w:rFonts w:ascii="宋体" w:hAnsi="宋体" w:eastAsia="宋体" w:cs="宋体"/>
          <w:color w:val="000"/>
          <w:sz w:val="28"/>
          <w:szCs w:val="28"/>
        </w:rPr>
        <w:t xml:space="preserve">三星堆文化展现了古蜀人恢诡浪漫、舂容大雅的艺术世界和铿訇辩肆、不师故辙的文化心理，很值得考古学家们探索。</w:t>
      </w:r>
    </w:p>
    <w:p>
      <w:pPr>
        <w:ind w:left="0" w:right="0" w:firstLine="560"/>
        <w:spacing w:before="450" w:after="450" w:line="312" w:lineRule="auto"/>
      </w:pPr>
      <w:r>
        <w:rPr>
          <w:rFonts w:ascii="宋体" w:hAnsi="宋体" w:eastAsia="宋体" w:cs="宋体"/>
          <w:color w:val="000"/>
          <w:sz w:val="28"/>
          <w:szCs w:val="28"/>
        </w:rPr>
        <w:t xml:space="preserve">三星堆文明为古代东方文明增添了新的篇章，为学术界留下了不同文明之间开放交流、互补互融的历史经验。&lt;/p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2026-03-10T05:02:38+08:00</dcterms:created>
  <dcterms:modified xsi:type="dcterms:W3CDTF">2026-03-10T05:02:38+08:00</dcterms:modified>
</cp:coreProperties>
</file>

<file path=docProps/custom.xml><?xml version="1.0" encoding="utf-8"?>
<Properties xmlns="http://schemas.openxmlformats.org/officeDocument/2006/custom-properties" xmlns:vt="http://schemas.openxmlformats.org/officeDocument/2006/docPropsVTypes"/>
</file>