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问题教学心得体会及收获(实用10篇)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问题教学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问题教学心得体会及收获二</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问题教学心得体会及收获三</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问题教学心得体会及收获四</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问题教学心得体会及收获五</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问题教学心得体会及收获六</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问题教学心得体会及收获七</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问题教学心得体会及收获八</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问题教学心得体会及收获九</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4"/>
          <w:szCs w:val="34"/>
          <w:b w:val="1"/>
          <w:bCs w:val="1"/>
        </w:rPr>
        <w:t xml:space="preserve">问题教学心得体会及收获篇十</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