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最新幼儿园中班教师个人工作总结免费(6篇)</w:t>
      </w:r>
      <w:bookmarkEnd w:id="1"/>
    </w:p>
    <w:p>
      <w:pPr>
        <w:jc w:val="center"/>
        <w:spacing w:before="0" w:after="450"/>
      </w:pPr>
      <w:r>
        <w:rPr>
          <w:rFonts w:ascii="Arial" w:hAnsi="Arial" w:eastAsia="Arial" w:cs="Arial"/>
          <w:color w:val="999999"/>
          <w:sz w:val="20"/>
          <w:szCs w:val="20"/>
        </w:rPr>
        <w:t xml:space="preserve">来源：网络  作者：红叶飘零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幼儿园中班教师个人工作总结免费一  一、思想方面  能够积极参加园里组织的政治学习，认真记笔记，数量足，内容丰富。积极参加园里组织的各项活动。热爱集体、团结同事、尊重老教师、对待幼儿有爱心。严格遵守园里的各项规章制度，不迟到、早退。积极参与...</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幼儿园中班教师个人工作总结免费一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幼儿园中班教师个人工作总结免费二</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幼儿园中班教师个人工作总结免费三</w:t>
      </w:r>
    </w:p>
    <w:p>
      <w:pPr>
        <w:ind w:left="0" w:right="0" w:firstLine="560"/>
        <w:spacing w:before="450" w:after="450" w:line="312" w:lineRule="auto"/>
      </w:pPr>
      <w:r>
        <w:rPr>
          <w:rFonts w:ascii="宋体" w:hAnsi="宋体" w:eastAsia="宋体" w:cs="宋体"/>
          <w:color w:val="000"/>
          <w:sz w:val="28"/>
          <w:szCs w:val="28"/>
        </w:rPr>
        <w:t xml:space="preserve">曾经在一本书上看到，老师分四种类型：智慧爱心型，爱心勤劳型，勤劳良心型，良心应付型。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幼儿园中班教师个人工作总结免费四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幼儿园中班教师个人工作总结免费五</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个性是幼儿园教师的写照，那便是“日出而作，日落而不息”。工作至今，使我慢慢懂得了“累”字的内涵，懂得了“爱”字的结构，懂得了该怎样去教我的孩子。身为老师的我们肩负着责无旁贷的重任。半年下来自己在老师工作中有了点滴收获，现做一简单的小结，成功的做法愿跟老师们共勉，不足的地方也期望各位老师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一、培养幼儿的自理潜力，以提高孩子的自我服务水平。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潜力是孩子独立性发展的第一步，由于现代家庭的特殊环境，使得不少幼儿失去了发展自理潜力的机会，在幼儿园主要表现为：一顿饭吃完后满桌都是饭菜;洗手草草了事，有的洗下来后身上、袖口、地上都是水;玩具玩好乱堆放，弄得满地都是等等。只有以培养幼儿的自理潜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潜力时，对幼儿在不同阶段应做出不同的要求。如在指导幼儿洗手时，对于中班的孩子则要求他们能将袖子卷好，按顺序、正确的洗手，能持续盥洗室地面无水。有些自我服务的资料对幼儿来说比较难掌握，也挺枯燥如果只是一味地灌输就应怎样做，逼真孩子一次一次练，这种效果必须没有提高孩子兴趣，引导他们自发的去练习见效的快。例如，看似一个简单的系鞋带动作，孩子们系鞋带时要么打了许多死结，要么索性不系，拖着鞋带到处走。之后一想，何不编个小儿歌，让孩子边念，边学着系鞋带。于是就教孩子们念起了：“两个好朋友见面握握手，变成两圆圈，再来握握手。”的系鞋带儿歌，小朋友们十分乐意的理解了。当然培养幼儿良好的自理潜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幼儿的行为，充分反映了他们参与社会交往，适应周围世界的潜力，对幼儿进行德育教育，对培养幼儿养成良好的行为习惯，对其身心发育和成长有着重要而长远的影响。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个性对正处在成长期的幼儿，教师的表率作用对他们具有至关重要的好处，能够说，教师在工作和生活中的一言一行都会对幼儿产生潜移默化的影响。人们常常会在家里或幼儿园里听到孩子们说：“我们老师就是这样做的。”可见，幼儿观察是何等的细致。这些都对我提出了更高的要求，作为一名教师，在平时必须要做到事事严于律己，要求孩子做到的自己首先要做到，平时也要注意经常检查自己，一旦发现自己做错了的时候，要敢于在孩子们面前承认错误，这一点，对幼儿的教育好处是十分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此刻他已经能有意识要遵守班级纪律。周宇帆小朋友具有较强的攻击性行为，老师透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状况，有机地将各个领域知识加以融合。课改的核心是让课程适应并促进孩子的发展。课改的教材涵盖了幼儿的基本经验，但不能涵盖每个幼儿的生活经验。作为一名红幼的教师，我们不能依靠教材，抓住日常生活中随时发生在幼儿身边的有价值的事情，用整合的观念对教材、教案进行选取、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状况，而是充分发挥幼儿和广大家长的用心性，一齐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透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透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四、教师与家长构成教育合力，做到家园同步。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潜力和良好的行为习惯单靠教师在幼儿园引导，取得的效果必须不会很明显，只有家长在家中配合老师继续进行教育、引导，才能到达真正的目的。我就透过家长园地将必须的教育方法、经验介绍给家长，以便让他们在家中能正确的引导、教育幼儿。透过家长来园接送孩子的时间，简短的谈话能让家长们及时了解幼儿在园状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状况;有的家长十分留心孩子的一言一行，但由于工作忙，与老师见面少，他们就在“博客”上留言，并向我提出一些问题?作为老师我有职责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齐老师一齐管理班级工作。两人是第一次搭班，在管理工作中，我们二人互相适应着对方的管理习惯。我和齐老师一齐总结幼儿的年龄特点、行为特征能较好地把握，能根据孩子的特点开展适宜的活动。一齐解决教育上的困惑，一齐寻找孩子的最近发展区，关注孩子的兴趣需要，创设相应的环境，切实落实到实际工作中。学期初，根据我班状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幼儿园中班教师个人工作总结免费六</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个性是幼儿园教师的写照，那便是“日出而作，日落而不息”。工作至今，使我慢慢懂得了“累”字的内涵，懂得了“爱”字的结构，懂得了该怎样去教我的孩子。身为老师的我们肩负着责无旁贷的重任。半年下来自己在老师工作中有了点滴收获，现做一简单的小结，成功的做法愿跟老师们共勉，不足的地方也期望各位老师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一、培养幼儿的自理潜力，以提高孩子的自我服务水平。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潜力是孩子独立性发展的第一步，由于现代家庭的特殊环境，使得不少幼儿失去了发展自理潜力的机会，在幼儿园主要表现为：一顿饭吃完后满桌都是饭菜;洗手草草了事，有的洗下来后身上、袖口、地上都是水;玩具玩好乱堆放，弄得满地都是等等。只有以培养幼儿的自理潜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潜力时，对幼儿在不同阶段应做出不同的要求。如在指导幼儿洗手时，对于中班的孩子则要求他们能将袖子卷好，按顺序、正确的洗手，能持续盥洗室地面无水。有些自我服务的资料对幼儿来说比较难掌握，也挺枯燥如果只是一味地灌输就应怎样做，逼真孩子一次一次练，这种效果必须没有提高孩子兴趣，引导他们自发的去练习见效的快。例如，看似一个简单的系鞋带动作，孩子们系鞋带时要么打了许多死结，要么索性不系，拖着鞋带到处走。之后一想，何不编个小儿歌，让孩子边念，边学着系鞋带。于是就教孩子们念起了：“两个好朋友见面握握手，变成两圆圈，再来握握手。”的系鞋带儿歌，小朋友们十分乐意的理解了。当然培养幼儿良好的自理潜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幼儿的行为，充分反映了他们参与社会交往，适应周围世界的潜力，对幼儿进行德育教育，对培养幼儿养成良好的行为习惯，对其身心发育和成长有着重要而长远的影响。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个性对正处在成长期的幼儿，教师的表率作用对他们具有至关重要的好处，能够说，教师在工作和生活中的一言一行都会对幼儿产生潜移默化的影响。人们常常会在家里或幼儿园里听到孩子们说：“我们老师就是这样做的。”可见，幼儿观察是何等的细致。这些都对我提出了更高的要求，作为一名教师，在平时必须要做到事事严于律己，要求孩子做到的自己首先要做到，平时也要注意经常检查自己，一旦发现自己做错了的时候，要敢于在孩子们面前承认错误，这一点，对幼儿的教育好处是十分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此刻他已经能有意识要遵守班级纪律。周宇帆小朋友具有较强的攻击性行为，老师透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状况，有机地将各个领域知识加以融合。课改的核心是让课程适应并促进孩子的发展。课改的教材涵盖了幼儿的基本经验，但不能涵盖每个幼儿的生活经验。作为一名红幼的教师，我们不能依靠教材，抓住日常生活中随时发生在幼儿身边的有价值的事情，用整合的观念对教材、教案进行选取、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状况，而是充分发挥幼儿和广大家长的用心性，一齐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透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透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四、教师与家长构成教育合力，做到家园同步。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潜力和良好的行为习惯单靠教师在幼儿园引导，取得的效果必须不会很明显，只有家长在家中配合老师继续进行教育、引导，才能到达真正的目的。我就透过家长园地将必须的教育方法、经验介绍给家长，以便让他们在家中能正确的引导、教育幼儿。透过家长来园接送孩子的时间，简短的谈话能让家长们及时了解幼儿在园状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状况;有的家长十分留心孩子的一言一行，但由于工作忙，与老师见面少，他们就在“博客”上留言，并向我提出一些问题?作为老师我有职责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齐老师一齐管理班级工作。两人是第一次搭班，在管理工作中，我们二人互相适应着对方的管理习惯。我和齐老师一齐总结幼儿的年龄特点、行为特征能较好地把握，能根据孩子的特点开展适宜的活动。一齐解决教育上的困惑，一齐寻找孩子的最近发展区，关注孩子的兴趣需要，创设相应的环境，切实落实到实际工作中。学期初，根据我班状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“路漫漫，其修远兮，吾将上下而求索。”老师的工作细碎而又繁琐，在今后的工作中我会不断寻找自己的不足，不断充电，提高自身素质，努力完善自己，争取使自己的班主任工作更上一层楼!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2026-08-09T20:37:19+08:00</dcterms:created>
  <dcterms:modified xsi:type="dcterms:W3CDTF">2026-08-09T20:37:19+08:00</dcterms:modified>
</cp:coreProperties>
</file>

<file path=docProps/custom.xml><?xml version="1.0" encoding="utf-8"?>
<Properties xmlns="http://schemas.openxmlformats.org/officeDocument/2006/custom-properties" xmlns:vt="http://schemas.openxmlformats.org/officeDocument/2006/docPropsVTypes"/>
</file>