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2025年口岸安全领域工作总结汇报(四篇)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口岸安全领域工作总结汇报一尊敬的关领导：一、工作进展情况（一）业务发展情况宁波电子口岸持续保持快速发展，尤其是在“大通关”项目建设方面取得了突破性进展，电子口岸“三集中”及“单一窗口”服务模式已初具规模。20_年电子口岸平台注册企业数总量累...</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口岸安全领域工作总结汇报一</w:t>
      </w:r>
    </w:p>
    <w:p>
      <w:pPr>
        <w:ind w:left="0" w:right="0" w:firstLine="560"/>
        <w:spacing w:before="450" w:after="450" w:line="312" w:lineRule="auto"/>
      </w:pPr>
      <w:r>
        <w:rPr>
          <w:rFonts w:ascii="宋体" w:hAnsi="宋体" w:eastAsia="宋体" w:cs="宋体"/>
          <w:color w:val="000"/>
          <w:sz w:val="28"/>
          <w:szCs w:val="28"/>
        </w:rPr>
        <w:t xml:space="preserve">尊敬的关领导：</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（一）业务发展情况</w:t>
      </w:r>
    </w:p>
    <w:p>
      <w:pPr>
        <w:ind w:left="0" w:right="0" w:firstLine="560"/>
        <w:spacing w:before="450" w:after="450" w:line="312" w:lineRule="auto"/>
      </w:pPr>
      <w:r>
        <w:rPr>
          <w:rFonts w:ascii="宋体" w:hAnsi="宋体" w:eastAsia="宋体" w:cs="宋体"/>
          <w:color w:val="000"/>
          <w:sz w:val="28"/>
          <w:szCs w:val="28"/>
        </w:rPr>
        <w:t xml:space="preserve">宁波电子口岸持续保持快速发展，尤其是在“大通关”项目建设方面取得了突破性进展，电子口岸“三集中”及“单一窗口”服务模式已初具规模。20_年电子口岸平台注册企业数总量累计达11809家，比09年净增2725家；口岸大通关电子政务项目达59个，平台项目总数达161个，在地方电子口岸中依然处于领先地位。</w:t>
      </w:r>
    </w:p>
    <w:p>
      <w:pPr>
        <w:ind w:left="0" w:right="0" w:firstLine="560"/>
        <w:spacing w:before="450" w:after="450" w:line="312" w:lineRule="auto"/>
      </w:pPr>
      <w:r>
        <w:rPr>
          <w:rFonts w:ascii="宋体" w:hAnsi="宋体" w:eastAsia="宋体" w:cs="宋体"/>
          <w:color w:val="000"/>
          <w:sz w:val="28"/>
          <w:szCs w:val="28"/>
        </w:rPr>
        <w:t xml:space="preserve">第四方物流市场有了突破性进展，平台的注册会员量已达到6850家，开发了gps物流监控平台、供应链管理平台、双重运输平台、外贸服务平台等特色服务得到普遍认可。</w:t>
      </w:r>
    </w:p>
    <w:p>
      <w:pPr>
        <w:ind w:left="0" w:right="0" w:firstLine="560"/>
        <w:spacing w:before="450" w:after="450" w:line="312" w:lineRule="auto"/>
      </w:pPr>
      <w:r>
        <w:rPr>
          <w:rFonts w:ascii="宋体" w:hAnsi="宋体" w:eastAsia="宋体" w:cs="宋体"/>
          <w:color w:val="000"/>
          <w:sz w:val="28"/>
          <w:szCs w:val="28"/>
        </w:rPr>
        <w:t xml:space="preserve">电子口岸与第四方物流市场联系三年在政府组织的运营考核中取得优异成绩。两大平台将政务与商务、通关与物流进行紧密衔接并相互支撑，初步形成了支撑宁波口岸发展的通过物流综合服务平台。</w:t>
      </w:r>
    </w:p>
    <w:p>
      <w:pPr>
        <w:ind w:left="0" w:right="0" w:firstLine="560"/>
        <w:spacing w:before="450" w:after="450" w:line="312" w:lineRule="auto"/>
      </w:pPr>
      <w:r>
        <w:rPr>
          <w:rFonts w:ascii="宋体" w:hAnsi="宋体" w:eastAsia="宋体" w:cs="宋体"/>
          <w:color w:val="000"/>
          <w:sz w:val="28"/>
          <w:szCs w:val="28"/>
        </w:rPr>
        <w:t xml:space="preserve">（二）团队及经营及情况</w:t>
      </w:r>
    </w:p>
    <w:p>
      <w:pPr>
        <w:ind w:left="0" w:right="0" w:firstLine="560"/>
        <w:spacing w:before="450" w:after="450" w:line="312" w:lineRule="auto"/>
      </w:pPr>
      <w:r>
        <w:rPr>
          <w:rFonts w:ascii="宋体" w:hAnsi="宋体" w:eastAsia="宋体" w:cs="宋体"/>
          <w:color w:val="000"/>
          <w:sz w:val="28"/>
          <w:szCs w:val="28"/>
        </w:rPr>
        <w:t xml:space="preserve">万元，比20_年增加万元，同比增长率为，自20_年公司实现首次盈利以来，持续保持着良好的成长势头。</w:t>
      </w:r>
    </w:p>
    <w:p>
      <w:pPr>
        <w:ind w:left="0" w:right="0" w:firstLine="560"/>
        <w:spacing w:before="450" w:after="450" w:line="312" w:lineRule="auto"/>
      </w:pPr>
      <w:r>
        <w:rPr>
          <w:rFonts w:ascii="宋体" w:hAnsi="宋体" w:eastAsia="宋体" w:cs="宋体"/>
          <w:color w:val="000"/>
          <w:sz w:val="28"/>
          <w:szCs w:val="28"/>
        </w:rPr>
        <w:t xml:space="preserve">二、下一步工作重点</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口岸安全领域工作总结汇报二</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口岸安全领域工作总结汇报三</w:t>
      </w:r>
    </w:p>
    <w:p>
      <w:pPr>
        <w:ind w:left="0" w:right="0" w:firstLine="560"/>
        <w:spacing w:before="450" w:after="450" w:line="312" w:lineRule="auto"/>
      </w:pPr>
      <w:r>
        <w:rPr>
          <w:rFonts w:ascii="宋体" w:hAnsi="宋体" w:eastAsia="宋体" w:cs="宋体"/>
          <w:color w:val="000"/>
          <w:sz w:val="28"/>
          <w:szCs w:val="28"/>
        </w:rPr>
        <w:t xml:space="preserve">近年来，我校教育信息化工作在上级领导的大力支持下，在学校各部门的通力配合下，以提高学校现代教育技术工作规范化、科学化为目标，在教育信息化环境建设、资源建设、师生信息素养的培养、信息技术与学科整合模式的探讨等方面，做了大量有实效、有意义的工作。</w:t>
      </w:r>
    </w:p>
    <w:p>
      <w:pPr>
        <w:ind w:left="0" w:right="0" w:firstLine="560"/>
        <w:spacing w:before="450" w:after="450" w:line="312" w:lineRule="auto"/>
      </w:pPr>
      <w:r>
        <w:rPr>
          <w:rFonts w:ascii="宋体" w:hAnsi="宋体" w:eastAsia="宋体" w:cs="宋体"/>
          <w:color w:val="000"/>
          <w:sz w:val="28"/>
          <w:szCs w:val="28"/>
        </w:rPr>
        <w:t xml:space="preserve">1、学校每学期都把信息化教育工作列为一项重要内容，认真落实到教育教学中，并在年终将信息化工作纳入教师年终教学考核。</w:t>
      </w:r>
    </w:p>
    <w:p>
      <w:pPr>
        <w:ind w:left="0" w:right="0" w:firstLine="560"/>
        <w:spacing w:before="450" w:after="450" w:line="312" w:lineRule="auto"/>
      </w:pPr>
      <w:r>
        <w:rPr>
          <w:rFonts w:ascii="宋体" w:hAnsi="宋体" w:eastAsia="宋体" w:cs="宋体"/>
          <w:color w:val="000"/>
          <w:sz w:val="28"/>
          <w:szCs w:val="28"/>
        </w:rPr>
        <w:t xml:space="preserve">2、建立了一支业务水平较高的信息技术管理队伍，成立了教育信息化领导小组，由校长直接领导，各级人员分层管理，做好组织协调工作，有效保证了学校信息化设施设备的正常使用和最大效能的发挥。</w:t>
      </w:r>
    </w:p>
    <w:p>
      <w:pPr>
        <w:ind w:left="0" w:right="0" w:firstLine="560"/>
        <w:spacing w:before="450" w:after="450" w:line="312" w:lineRule="auto"/>
      </w:pPr>
      <w:r>
        <w:rPr>
          <w:rFonts w:ascii="宋体" w:hAnsi="宋体" w:eastAsia="宋体" w:cs="宋体"/>
          <w:color w:val="000"/>
          <w:sz w:val="28"/>
          <w:szCs w:val="28"/>
        </w:rPr>
        <w:t xml:space="preserve">3、建立了各种管理制度，真正做到规范管理。</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1）目前，我校拥有一个150平方米多媒体电教室，经常诚办县各种大型教研教学活动如：县中青年数学赛教学活动；市送教下乡活动；县教研室举办的〈概念教学〉讲座等，同时本校教师对电教教学喜爱，每周正常使用在12节以上。</w:t>
      </w:r>
    </w:p>
    <w:p>
      <w:pPr>
        <w:ind w:left="0" w:right="0" w:firstLine="560"/>
        <w:spacing w:before="450" w:after="450" w:line="312" w:lineRule="auto"/>
      </w:pPr>
      <w:r>
        <w:rPr>
          <w:rFonts w:ascii="宋体" w:hAnsi="宋体" w:eastAsia="宋体" w:cs="宋体"/>
          <w:color w:val="000"/>
          <w:sz w:val="28"/>
          <w:szCs w:val="28"/>
        </w:rPr>
        <w:t xml:space="preserve">（2）一间电脑室，20_年电教站下拔43台学生机，2台教师机，日前有7台学生机已坏，完好率在84%。每周开设15节信息技术课和2节电脑绘画兴趣课。</w:t>
      </w:r>
    </w:p>
    <w:p>
      <w:pPr>
        <w:ind w:left="0" w:right="0" w:firstLine="560"/>
        <w:spacing w:before="450" w:after="450" w:line="312" w:lineRule="auto"/>
      </w:pPr>
      <w:r>
        <w:rPr>
          <w:rFonts w:ascii="宋体" w:hAnsi="宋体" w:eastAsia="宋体" w:cs="宋体"/>
          <w:color w:val="000"/>
          <w:sz w:val="28"/>
          <w:szCs w:val="28"/>
        </w:rPr>
        <w:t xml:space="preserve">（3）教师办公室有18台办公电脑，其中11台为自购电脑。</w:t>
      </w:r>
    </w:p>
    <w:p>
      <w:pPr>
        <w:ind w:left="0" w:right="0" w:firstLine="560"/>
        <w:spacing w:before="450" w:after="450" w:line="312" w:lineRule="auto"/>
      </w:pPr>
      <w:r>
        <w:rPr>
          <w:rFonts w:ascii="宋体" w:hAnsi="宋体" w:eastAsia="宋体" w:cs="宋体"/>
          <w:color w:val="000"/>
          <w:sz w:val="28"/>
          <w:szCs w:val="28"/>
        </w:rPr>
        <w:t xml:space="preserve">（4）校园接入3条2madsl宽带，解决教学需求和教师办公要求。</w:t>
      </w:r>
    </w:p>
    <w:p>
      <w:pPr>
        <w:ind w:left="0" w:right="0" w:firstLine="560"/>
        <w:spacing w:before="450" w:after="450" w:line="312" w:lineRule="auto"/>
      </w:pPr>
      <w:r>
        <w:rPr>
          <w:rFonts w:ascii="宋体" w:hAnsi="宋体" w:eastAsia="宋体" w:cs="宋体"/>
          <w:color w:val="000"/>
          <w:sz w:val="28"/>
          <w:szCs w:val="28"/>
        </w:rPr>
        <w:t xml:space="preserve">（5）拥有校园广播系统。校园广播系统覆盖全校，实现无人值守分区广播，音乐铃声上下课。该系统可连接电脑进行系统更新，更换曲目。</w:t>
      </w:r>
    </w:p>
    <w:p>
      <w:pPr>
        <w:ind w:left="0" w:right="0" w:firstLine="560"/>
        <w:spacing w:before="450" w:after="450" w:line="312" w:lineRule="auto"/>
      </w:pPr>
      <w:r>
        <w:rPr>
          <w:rFonts w:ascii="宋体" w:hAnsi="宋体" w:eastAsia="宋体" w:cs="宋体"/>
          <w:color w:val="000"/>
          <w:sz w:val="28"/>
          <w:szCs w:val="28"/>
        </w:rPr>
        <w:t xml:space="preserve">2、软件建设</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口岸安全领域工作总结汇报四</w:t>
      </w:r>
    </w:p>
    <w:p>
      <w:pPr>
        <w:ind w:left="0" w:right="0" w:firstLine="560"/>
        <w:spacing w:before="450" w:after="450" w:line="312" w:lineRule="auto"/>
      </w:pPr>
      <w:r>
        <w:rPr>
          <w:rFonts w:ascii="宋体" w:hAnsi="宋体" w:eastAsia="宋体" w:cs="宋体"/>
          <w:color w:val="000"/>
          <w:sz w:val="28"/>
          <w:szCs w:val="28"/>
        </w:rPr>
        <w:t xml:space="preserve">已完成《罗湖区政府投资信息管理办法》和《智慧罗湖年度工作方案（20xx年）》编制工作，明确了智慧罗湖建设标准和相应规范，并在日后的项目评审过程中按“智慧罗湖”建设全局考虑，力戒信息孤岛，避免重复建设。前期，区委（政府）办就我局提请区政府印发《智慧罗湖年度实施方案（20xx）》事宜，要求我局根据小宁常委批示在区府办清样稿上修改完善后回复。我局已专题向小宁常委汇报，并作出相应修改，已再次提请区政府印发。</w:t>
      </w:r>
    </w:p>
    <w:p>
      <w:pPr>
        <w:ind w:left="0" w:right="0" w:firstLine="560"/>
        <w:spacing w:before="450" w:after="450" w:line="312" w:lineRule="auto"/>
      </w:pPr>
      <w:r>
        <w:rPr>
          <w:rFonts w:ascii="宋体" w:hAnsi="宋体" w:eastAsia="宋体" w:cs="宋体"/>
          <w:color w:val="000"/>
          <w:sz w:val="28"/>
          <w:szCs w:val="28"/>
        </w:rPr>
        <w:t xml:space="preserve">1、区电子政府一级平台。已基本完成主要功能开发并上线，正在开展项目竣工验收等工作；根据我局的使用情况，已对该平台进行全面优化升级，新界面已于20xx年3月29日上线。目前，区委（政府）办、区财政局、科创局已实施试运行，计划第二季度平台全面上线。</w:t>
      </w:r>
    </w:p>
    <w:p>
      <w:pPr>
        <w:ind w:left="0" w:right="0" w:firstLine="560"/>
        <w:spacing w:before="450" w:after="450" w:line="312" w:lineRule="auto"/>
      </w:pPr>
      <w:r>
        <w:rPr>
          <w:rFonts w:ascii="宋体" w:hAnsi="宋体" w:eastAsia="宋体" w:cs="宋体"/>
          <w:color w:val="000"/>
          <w:sz w:val="28"/>
          <w:szCs w:val="28"/>
        </w:rPr>
        <w:t xml:space="preserve">3、区综合执法平台。罗湖区综合执法平台基本开发完成，目前，正在进行优化完善。近期，我局组织人员分别与全区相关执法单位开展系统对接需求调研，包括区人力资源局、区城管局、区卫计局和区安监局等，协调沟通与垂直系统进行数据对接事宜，还与其他没有业务系统但有执法业务量的执法单位的联络员开展系统操作培训。同时，根据调研、培训及应用情况，对罗湖区综合执法平台进行功能优化完善。</w:t>
      </w:r>
    </w:p>
    <w:p>
      <w:pPr>
        <w:ind w:left="0" w:right="0" w:firstLine="560"/>
        <w:spacing w:before="450" w:after="450" w:line="312" w:lineRule="auto"/>
      </w:pPr>
      <w:r>
        <w:rPr>
          <w:rFonts w:ascii="宋体" w:hAnsi="宋体" w:eastAsia="宋体" w:cs="宋体"/>
          <w:color w:val="000"/>
          <w:sz w:val="28"/>
          <w:szCs w:val="28"/>
        </w:rPr>
        <w:t xml:space="preserve">5、城市会客厅。3月23日，区委常委李小宁组织会议，将会客厅场地问题确定在新建档案大厦4楼。目前，我局已根据场地和展示内容，梳理出项目建设技术方案，目前正在根据场地完善方案。</w:t>
      </w:r>
    </w:p>
    <w:p>
      <w:pPr>
        <w:ind w:left="0" w:right="0" w:firstLine="560"/>
        <w:spacing w:before="450" w:after="450" w:line="312" w:lineRule="auto"/>
      </w:pPr>
      <w:r>
        <w:rPr>
          <w:rFonts w:ascii="宋体" w:hAnsi="宋体" w:eastAsia="宋体" w:cs="宋体"/>
          <w:color w:val="000"/>
          <w:sz w:val="28"/>
          <w:szCs w:val="28"/>
        </w:rPr>
        <w:t xml:space="preserve">6、城区运行指挥中心。根据3月23日李小宁常委主持召开的区办公用房协调工作会议精神，城区运行指挥中心选址地点为区政务服务中心（档案馆）4楼，目前区机关事务管理局正在编制办公用房调整方案并报区领导审定。正在制定调研方案。</w:t>
      </w:r>
    </w:p>
    <w:p>
      <w:pPr>
        <w:ind w:left="0" w:right="0" w:firstLine="560"/>
        <w:spacing w:before="450" w:after="450" w:line="312" w:lineRule="auto"/>
      </w:pPr>
      <w:r>
        <w:rPr>
          <w:rFonts w:ascii="宋体" w:hAnsi="宋体" w:eastAsia="宋体" w:cs="宋体"/>
          <w:color w:val="000"/>
          <w:sz w:val="28"/>
          <w:szCs w:val="28"/>
        </w:rPr>
        <w:t xml:space="preserve">7、区智能停车引导系统。项目已全面上线运行，目前正在市软件测评中心做第三方检测。</w:t>
      </w:r>
    </w:p>
    <w:p>
      <w:pPr>
        <w:ind w:left="0" w:right="0" w:firstLine="560"/>
        <w:spacing w:before="450" w:after="450" w:line="312" w:lineRule="auto"/>
      </w:pPr>
      <w:r>
        <w:rPr>
          <w:rFonts w:ascii="宋体" w:hAnsi="宋体" w:eastAsia="宋体" w:cs="宋体"/>
          <w:color w:val="000"/>
          <w:sz w:val="28"/>
          <w:szCs w:val="28"/>
        </w:rPr>
        <w:t xml:space="preserve">8、区政务服务中心（档案馆）智能化建设。已会同区工务局、机关事务管理局、档案馆、政务办等相关单位开展前期调研工作，目前我局已完成政务中心机房、智能停车及引导系统的需求调研和初步方案编制工作。</w:t>
      </w:r>
    </w:p>
    <w:p>
      <w:pPr>
        <w:ind w:left="0" w:right="0" w:firstLine="560"/>
        <w:spacing w:before="450" w:after="450" w:line="312" w:lineRule="auto"/>
      </w:pPr>
      <w:r>
        <w:rPr>
          <w:rFonts w:ascii="宋体" w:hAnsi="宋体" w:eastAsia="宋体" w:cs="宋体"/>
          <w:color w:val="000"/>
          <w:sz w:val="28"/>
          <w:szCs w:val="28"/>
        </w:rPr>
        <w:t xml:space="preserve">9、视频监控三期。目前已在全区多个片区开展区监控点前端基坑施工的工作；同时，已完成电缆光纤的铺设工作；已基本完成罗湖公安分局、翠竹派出所的机房改造的工作，完成口岸升级改造的建设工作；一季度完成投资881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2026-06-19T09:21:06+08:00</dcterms:created>
  <dcterms:modified xsi:type="dcterms:W3CDTF">2026-06-19T09:21:06+08:00</dcterms:modified>
</cp:coreProperties>
</file>

<file path=docProps/custom.xml><?xml version="1.0" encoding="utf-8"?>
<Properties xmlns="http://schemas.openxmlformats.org/officeDocument/2006/custom-properties" xmlns:vt="http://schemas.openxmlformats.org/officeDocument/2006/docPropsVTypes"/>
</file>