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2025年全民国家安全教育日活动工作总结汇报 全民国家安全教育日活动总结报告(5篇)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全民国家安全教育日活动工作总结汇报 全民国家安全教育日活动总结报告一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全民国家安全教育日活动总结报告二</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全民国家安全教育日活动总结报告三</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全民国家安全教育日活动总结报告四</w:t>
      </w:r>
    </w:p>
    <w:p>
      <w:pPr>
        <w:ind w:left="0" w:right="0" w:firstLine="560"/>
        <w:spacing w:before="450" w:after="450" w:line="312" w:lineRule="auto"/>
      </w:pPr>
      <w:r>
        <w:rPr>
          <w:rFonts w:ascii="宋体" w:hAnsi="宋体" w:eastAsia="宋体" w:cs="宋体"/>
          <w:color w:val="000"/>
          <w:sz w:val="28"/>
          <w:szCs w:val="28"/>
        </w:rPr>
        <w:t xml:space="preserve">4月15日是《国家安全法》施行以来第四个“全民国家安全教育日”，为提高师生的安全意识，增强防渗透、防泄密、防策反能力，大力营造“国家安全，全民有责”的社会氛围，4月13日，__一完小政教处组织开展了“4.15全民国家安全教育日”系列宣传教育活动。</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全民国家安全教育日活动总结报告五</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2026-06-19T09:34:19+08:00</dcterms:created>
  <dcterms:modified xsi:type="dcterms:W3CDTF">2026-06-19T09:34:19+08:00</dcterms:modified>
</cp:coreProperties>
</file>

<file path=docProps/custom.xml><?xml version="1.0" encoding="utf-8"?>
<Properties xmlns="http://schemas.openxmlformats.org/officeDocument/2006/custom-properties" xmlns:vt="http://schemas.openxmlformats.org/officeDocument/2006/docPropsVTypes"/>
</file>