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最新第一季度安全生产工作总结存在问题 第一季度安全生产工作总结签订目标责任书(四篇)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 第一季度安全生产工作总结签订目标责任书一一、第一季度工作进展情况(一)高度重视，精心部署。市国土资源局牡丹区分局高度重视安全生产工作，年初专门召开会议，研究安全生产工作。一是认真学习贯彻全区安全生产暨消防工...</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第一季度安全生产工作总结签订目标责任书二</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第一季度安全生产工作总结签订目标责任书三</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