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生产车间管理工作总结(五篇)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产车间管理工作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生产车间管理工作总结四</w:t>
      </w:r>
    </w:p>
    <w:p>
      <w:pPr>
        <w:ind w:left="0" w:right="0" w:firstLine="560"/>
        <w:spacing w:before="450" w:after="450" w:line="312" w:lineRule="auto"/>
      </w:pPr>
      <w:r>
        <w:rPr>
          <w:rFonts w:ascii="宋体" w:hAnsi="宋体" w:eastAsia="宋体" w:cs="宋体"/>
          <w:color w:val="000"/>
          <w:sz w:val="28"/>
          <w:szCs w:val="28"/>
        </w:rPr>
        <w:t xml:space="preserve">20__年上半年，电仪车间深入贯彻落实集团公司、化纤公司各项文件精神，在思想教育上积极引导，在管理制度上细化健全、严格考核，在开展“大成本小核算”活动上全面发动，加快了科技创新和人才队伍建设，确保了工艺生产稳定长周期运行。下面便是年度工作总结：</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生产车间管理工作总结五</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2026-06-28T15:00:17+08:00</dcterms:created>
  <dcterms:modified xsi:type="dcterms:W3CDTF">2026-06-28T15:00:17+08:00</dcterms:modified>
</cp:coreProperties>
</file>

<file path=docProps/custom.xml><?xml version="1.0" encoding="utf-8"?>
<Properties xmlns="http://schemas.openxmlformats.org/officeDocument/2006/custom-properties" xmlns:vt="http://schemas.openxmlformats.org/officeDocument/2006/docPropsVTypes"/>
</file>