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【专横跋扈的故事出处】　　《后汉书·梁冀传》：“帝少而聪慧;知冀骄横;尝朝群臣。目冀曰：‘此跋扈将军也。’”　　释义：跋扈：霸道，不讲理。专断蛮横，任意妄为，蛮不讲理。　　【专横跋扈的历史故事】　　东汉时期，汉顺帝有一个外戚，姓梁名冀。...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《后汉书·梁冀传》：“帝少而聪慧;知冀骄横;尝朝群臣。目冀曰：‘此跋扈将军也。’”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汉顺帝有一个外戚，姓梁名冀。因为他是皇后的哥哥，又是大将军梁商的儿子，所以非常狂妄，任何人都不放在眼里。他虽然是这样一个人，却因为是皇亲国戚，因此平步青云，从黄门侍郎、侍中、中郎将、步兵校尉一直做到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有一次，一个叫吕放的人，仗着与梁商有些交情，在梁商面前告了梁冀一状，把梁冀的许多恶劣行为都堂而皇之地揭露了出来。梁冀知道后勃然大怒，就派人把吕放给暗杀了。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梁商死后，梁冀子承父职，做了一呼百诺的大将军。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他非常贪婪，州县官吏必须搜刮一些银钱、珍珠财宝进献给他，否则他就给人家扣上一条大罪，将人家逮捕入狱。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财主叫士孙奋，家里很有钱，但是比较吝啬。有一回，梁冀想用一匹马作抵押，向他借五千万的巨款，可是士孙奋想了又想，只借给他三千万。梁冀觉得士孙奋胆敢触犯他，就说士孙奋的母亲偷了他家的白珠、紫金，将士孙奋兄弟二人关到监狱里，将他家的财产全部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汉顺帝死后，年幼的汉质帝登基。质帝虽然年纪小，却非常聪明，他知道梁冀为人狂妄自大，非常厌恶他。有一次接见群臣之时，质帝望着梁冀对大臣们说：“这个人真是一位跋扈将军啊!”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梁冀听了这话，心中就容不下这位少年天子了。没过多久，他就派亲信把质帝毒死了。大臣们虽然觉得质帝死得不明不白，却因为害怕梁冀，不敢派人追查。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