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【得陇望蜀的出处】　　1、《后汉书·岑彭传》：‘’人苦不知足，既平陇，复望蜀，每一发兵，头鬓为白‘’　　2、唐·李白《古风》诗：“物苦不知足;得陇又望蜀”。　　3、清·曹雪芹《红楼梦》第四十八回：香菱笑道：“好姑娘，你趁着这个工夫，教给...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1、《后汉书·岑彭传》：‘’人苦不知足，既平陇，复望蜀，每一发兵，头鬓为白‘’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2、唐·李白《古风》诗：“物苦不知足;得陇又望蜀”。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3、清·曹雪芹《红楼梦》第四十八回：香菱笑道：“好姑娘，你趁着这个工夫，教给我作诗罢!”宝钗笑道：“我说你得陇望蜀呢!”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4、清·程允升《幼学琼林·人事》：“同恶相帮，谓之助桀为虐;贪心无厌，谓之得陇望蜀。”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5、《镜花缘》第七十八回：“你左一个双杯，右一个双杯，都教人吃了，此刻又教人说笑话，竟是得陇望蜀，贪得无厌了。”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6、《鲁迅书信集·致陶元庆》：我很希望兄有空，再画几幅，虽然太有些得陇望蜀。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陇：指甘肃东部;蜀：指四川中西部。已经取得陇右，还想攻取西蜀。比喻得寸进尺，贪心不知满足，贪得无厌。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