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成语“别无长物”出自哪里？其中又有哪些历史典故呢？</w:t>
      </w:r>
      <w:bookmarkEnd w:id="1"/>
    </w:p>
    <w:p>
      <w:pPr>
        <w:jc w:val="center"/>
        <w:spacing w:before="0" w:after="450"/>
      </w:pPr>
      <w:r>
        <w:rPr>
          <w:rFonts w:ascii="Arial" w:hAnsi="Arial" w:eastAsia="Arial" w:cs="Arial"/>
          <w:color w:val="999999"/>
          <w:sz w:val="20"/>
          <w:szCs w:val="20"/>
        </w:rPr>
        <w:t xml:space="preserve">来源：网络  作者：清风徐来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【别无长物的出处】　　出自明·凌蒙初《二刻拍案惊奇》：“其家乃是个贫人;房内只有一张大几;四下一看;别无长物。”　　释义：也说身无长物。《世说新语·德行》：“恭作人无长物。” 指王恭置备的东西没有多余的份额。后用以形容穷困，除一身外再没...</w:t>
      </w:r>
    </w:p>
    <w:p>
      <w:pPr>
        <w:ind w:left="0" w:right="0" w:firstLine="560"/>
        <w:spacing w:before="450" w:after="450" w:line="312" w:lineRule="auto"/>
      </w:pPr>
      <w:r>
        <w:rPr>
          <w:rFonts w:ascii="宋体" w:hAnsi="宋体" w:eastAsia="宋体" w:cs="宋体"/>
          <w:color w:val="000"/>
          <w:sz w:val="28"/>
          <w:szCs w:val="28"/>
        </w:rPr>
        <w:t xml:space="preserve">　　【别无长物的出处】</w:t>
      </w:r>
    </w:p>
    <w:p>
      <w:pPr>
        <w:ind w:left="0" w:right="0" w:firstLine="560"/>
        <w:spacing w:before="450" w:after="450" w:line="312" w:lineRule="auto"/>
      </w:pPr>
      <w:r>
        <w:rPr>
          <w:rFonts w:ascii="宋体" w:hAnsi="宋体" w:eastAsia="宋体" w:cs="宋体"/>
          <w:color w:val="000"/>
          <w:sz w:val="28"/>
          <w:szCs w:val="28"/>
        </w:rPr>
        <w:t xml:space="preserve">　　出自明·凌蒙初《二刻拍案惊奇》：“其家乃是个贫人;房内只有一张大几;四下一看;别无长物。”</w:t>
      </w:r>
    </w:p>
    <w:p>
      <w:pPr>
        <w:ind w:left="0" w:right="0" w:firstLine="560"/>
        <w:spacing w:before="450" w:after="450" w:line="312" w:lineRule="auto"/>
      </w:pPr>
      <w:r>
        <w:rPr>
          <w:rFonts w:ascii="宋体" w:hAnsi="宋体" w:eastAsia="宋体" w:cs="宋体"/>
          <w:color w:val="000"/>
          <w:sz w:val="28"/>
          <w:szCs w:val="28"/>
        </w:rPr>
        <w:t xml:space="preserve">　　释义：也说身无长物。《世说新语·德行》：“恭作人无长物。” 指王恭置备的东西没有多余的份额。后用以形容穷困，除一身外再没有多余的东西。长(cháng，旧读zhàng)物：多余的东西。</w:t>
      </w:r>
    </w:p>
    <w:p>
      <w:pPr>
        <w:ind w:left="0" w:right="0" w:firstLine="560"/>
        <w:spacing w:before="450" w:after="450" w:line="312" w:lineRule="auto"/>
      </w:pPr>
      <w:r>
        <w:rPr>
          <w:rFonts w:ascii="宋体" w:hAnsi="宋体" w:eastAsia="宋体" w:cs="宋体"/>
          <w:color w:val="000"/>
          <w:sz w:val="28"/>
          <w:szCs w:val="28"/>
        </w:rPr>
        <w:t xml:space="preserve">　　【别无长物的故事】</w:t>
      </w:r>
    </w:p>
    <w:p>
      <w:pPr>
        <w:ind w:left="0" w:right="0" w:firstLine="560"/>
        <w:spacing w:before="450" w:after="450" w:line="312" w:lineRule="auto"/>
      </w:pPr>
      <w:r>
        <w:rPr>
          <w:rFonts w:ascii="宋体" w:hAnsi="宋体" w:eastAsia="宋体" w:cs="宋体"/>
          <w:color w:val="000"/>
          <w:sz w:val="28"/>
          <w:szCs w:val="28"/>
        </w:rPr>
        <w:t xml:space="preserve">　　东晋时期，有个名叫王恭的读书人。他生活俭朴，不贪图享受，人们都说他将来定能做一个有用的人。此人是个美男子，时人称赏他“濯濯如春月柳”。他曾说：“名士不必须奇才，但使常得无事，痛饮酒，熟读《离骚》，便可称名士。”</w:t>
      </w:r>
    </w:p>
    <w:p>
      <w:pPr>
        <w:ind w:left="0" w:right="0" w:firstLine="560"/>
        <w:spacing w:before="450" w:after="450" w:line="312" w:lineRule="auto"/>
      </w:pPr>
      <w:r>
        <w:rPr>
          <w:rFonts w:ascii="宋体" w:hAnsi="宋体" w:eastAsia="宋体" w:cs="宋体"/>
          <w:color w:val="000"/>
          <w:sz w:val="28"/>
          <w:szCs w:val="28"/>
        </w:rPr>
        <w:t xml:space="preserve">　　有一年，王恭随父亲从会稽来到都城建康，他的同族王忱去看望他，两人在一张竹席上促膝谈心。谈着谈着，王忱忽然觉得身下的席子非常光滑，感到很舒服。他心想王恭从盛产竹子的会稽来，一定带了不少这样的竹席，就称赞了一番这张竹席，并希望王恭能送他一张竹席。王恭听了，毫不犹豫地将这张竹席赠送给王忱。王忱千恩万谢地走了。</w:t>
      </w:r>
    </w:p>
    <w:p>
      <w:pPr>
        <w:ind w:left="0" w:right="0" w:firstLine="560"/>
        <w:spacing w:before="450" w:after="450" w:line="312" w:lineRule="auto"/>
      </w:pPr>
      <w:r>
        <w:rPr>
          <w:rFonts w:ascii="宋体" w:hAnsi="宋体" w:eastAsia="宋体" w:cs="宋体"/>
          <w:color w:val="000"/>
          <w:sz w:val="28"/>
          <w:szCs w:val="28"/>
        </w:rPr>
        <w:t xml:space="preserve">　　其实，王恭只有这张竹席。送掉席子后，他就改用了草席。</w:t>
      </w:r>
    </w:p>
    <w:p>
      <w:pPr>
        <w:ind w:left="0" w:right="0" w:firstLine="560"/>
        <w:spacing w:before="450" w:after="450" w:line="312" w:lineRule="auto"/>
      </w:pPr>
      <w:r>
        <w:rPr>
          <w:rFonts w:ascii="宋体" w:hAnsi="宋体" w:eastAsia="宋体" w:cs="宋体"/>
          <w:color w:val="000"/>
          <w:sz w:val="28"/>
          <w:szCs w:val="28"/>
        </w:rPr>
        <w:t xml:space="preserve">　　王忱知道这情况后，十分惊讶，觉得过意不去，就去找王恭表示歉意。王恭笑笑说：“君不知我，吾平生无长物。”意思是说，您不太了解我，我王恭平生没有什么多余的物品。</w:t>
      </w:r>
    </w:p>
    <w:p>
      <w:pPr>
        <w:ind w:left="0" w:right="0" w:firstLine="560"/>
        <w:spacing w:before="450" w:after="450" w:line="312" w:lineRule="auto"/>
      </w:pPr>
      <w:r>
        <w:rPr>
          <w:rFonts w:ascii="宋体" w:hAnsi="宋体" w:eastAsia="宋体" w:cs="宋体"/>
          <w:color w:val="000"/>
          <w:sz w:val="28"/>
          <w:szCs w:val="28"/>
        </w:rPr>
        <w:t xml:space="preserve">　　起初，王恭在做着作郎时，曾叹道：“仕宦不为宰相，才志何足以骋!”后来，终于升迁为吏部郎，历建威将军。孝武帝时，为前将军，兖、青二州刺史。后来，慕容垂入侵青州，身为当地官吏的王恭于是派遣偏师率兵抗敌，不料战事失利，因此被皇帝降号辅国将军。</w:t>
      </w:r>
    </w:p>
    <w:p>
      <w:pPr>
        <w:ind w:left="0" w:right="0" w:firstLine="560"/>
        <w:spacing w:before="450" w:after="450" w:line="312" w:lineRule="auto"/>
      </w:pPr>
      <w:r>
        <w:rPr>
          <w:rFonts w:ascii="宋体" w:hAnsi="宋体" w:eastAsia="宋体" w:cs="宋体"/>
          <w:color w:val="000"/>
          <w:sz w:val="28"/>
          <w:szCs w:val="28"/>
        </w:rPr>
        <w:t xml:space="preserve">　　孝武帝司马曜与一位爱妃酒后争吵，这位爱妃居然在酒精作用之下指使一名宫女趁司马曜酒醉昏睡之时用棉被将其给活活闷死了。这样，大权就落在了司马道子(孝武帝司马曜的三弟)手中，道子宠信王国宝(王忱的三哥)等小人。王恭则趁着回京参加皇上追悼会的机会又一次劝告司马道子要远离王国宝等小人，道子与王宝国对他很是忌恨。后来，王恭计划第二次率北府兵进军建康，桓玄、殷仲堪一同响应，推王恭为盟主。司马道子之子司马元显派人以重利说动北府军将领、王恭属下刘牢之倒戈，王恭兵败，被司马道子杀害于建康的倪塘。死后家里没有什么财物，对此，人们纷纷唏嘘不已。</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2025-12-11T00:07:59+08:00</dcterms:created>
  <dcterms:modified xsi:type="dcterms:W3CDTF">2025-12-11T00:07:59+08:00</dcterms:modified>
</cp:coreProperties>
</file>

<file path=docProps/custom.xml><?xml version="1.0" encoding="utf-8"?>
<Properties xmlns="http://schemas.openxmlformats.org/officeDocument/2006/custom-properties" xmlns:vt="http://schemas.openxmlformats.org/officeDocument/2006/docPropsVTypes"/>
</file>