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成语“兔死狗烹”有什么历史典故吗？“兔死狗烹”含义介绍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还不知道成语“兔死狗烹”的历史典故是什么?“兔死狗烹”是什么意思?下面小编就为大家详细介绍一下，感兴趣的朋友就一起看看吧。　　越王句践大夫范蠡，曾经替越国出过了不少力，使得越国得以打败吴国，成为霸王。对越国来说，范蠡可是个大功臣，本来他...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还不知道成语“兔死狗烹”的历史典故是什么?“兔死狗烹”是什么意思?下面小编就为大家详细介绍一下，感兴趣的朋友就一起看看吧。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