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“逐鹿中原”的典故是什么？“鹿”代表什么？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很多人都不了解“逐鹿中原”的典故是什么?接下来跟着小编一起欣赏。　　“逐鹿中原”成语，气势磅礴，宏伟在场面的广阔和对象的可爱，来自于狩猎场景，四面围捕，以动物界最美丽的“”为代表。后来，这只“鹿”被引喻到人群中，成为帝位和政权的代表。其...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很多人都不了解“逐鹿中原”的典故是什么?接下来跟着小编一起欣赏。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成语，气势磅礴，宏伟在场面的广阔和对象的可爱，来自于狩猎场景，四面围捕，以动物界最美丽的“”为代表。后来，这只“鹿”被引喻到人群中，成为帝位和政权的代表。其典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阴侯列传》载：对日：“秦之纲绝而维弛，山东大扰，异姓并起，英俊乌集。秦失其鹿，天下共逐之，于是高材疾足者先得焉。跖，尧非不仁，狗因吠非其主。当是时，臣唯独知韩信，非知陛下也。且天下锐精持锋欲为陛下所为者甚众，顾力不能耳，又可尽烹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蒯通面对要被刘邦“烹”时，对刘邦发自内心深处的坦白交代，也不愧为其是游说高手，人与狗的一通比喻，化险为夷。他对刘邦说的这段话，翻译成白话大意是：“当初秦帝国失去了控制，纲纪大乱，太行山以东地区各路人马纷纷起义造反，英雄俊杰如乌鸦一般群集，好比秦国的鹿走失，天下人群起追逐，而身材高、脚步快的人先一步得手。又好比盗跖的狗对着帝尧吠叫，并非是坏人，而是狗对着生人吠叫——那个时候，我只知道有韩信，不知道有陛下您呀!更何况，全天下拿起兵器想要从事与陛下相同作为的人那么多，又怎么可能通通烹杀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，本名蒯彻，因为避汉武帝之讳，痛苦的连大名“彻”字都要改，于是叫“通”。这个人很牛，在齐地辩才无双，善于陈说利害，凡事都能说出个所以然，并且能在天花乱坠中完成自己的目标。他在韩信封为齐王之时，前往游说韩信，获得谋士职位，先后献出灭齐之策和三分天下之计，可惜的三分天下之计，韩信没有采纳，而被刘邦“烹”了。为了敦促韩信实施三分天下之计，他煞费苦心地诡称自己精于相术，他对韩信说：“相君之面贵当封侯，相君之背贵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背相”一说，完全是蒯通随心杜撰出来的，面相方面根本就没“背相”说法。蒯通为了实现自己的计划，口吐莲花，意思是：臣服刘邦最多不过封侯，自立为王则可以和项羽、刘邦鼎足而三，有机会得天下。韩信将兵，多多益善，但对自己的未来却唏哩糊涂。直到刘邦“烹”韩信时，韩信才如梦初醒，说了一句“恨不用蒯通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句抒情，倒霉的是蒯通。作为韩信同党，而且有“恨不用蒯通计”，刘邦下令“烹”蒯通。蒯通不服，大喊其冤，所以就有了上面的著名陈述词。刘邦，之所以能够得到天下，一味的说人家吃狗肉出身是不公平的。刘邦的高明之处，在处理蒯通事件中略见一斑，驾驭权力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烹”韩信，是因其有能力和实力造反;不“烹”蒯通，是因其没有能力和实力造反。对于刘邦来说，有实力和能力造反才是“隐患”。蒯通虽然建议过韩信造反，这是谋士工作的职责，刘邦则是眉都不皱一下地放过了。开国皇帝就是开国皇帝，刘邦没有滥杀人才，而蒯通在日后也为安定刘姓皇室，与李左车一同为“诛昌安刘”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，不仅仅是群雄并起，争夺天下，而且蕴藏着识人用人的智慧。如何识别和发掘下属的优势与潜能，用人之长，使其最大限度地发挥作用，实现团队与成员共同成长。识人用人是决定领导者能否成功的重要指标之一。蒯通是幸福的，他遇上了刘邦，并留下了“逐鹿中原”一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