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风马牛不相及的意思|详解</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风马牛不相及        fēng mǎ niú bù xiāng jí  成语解释 风：放逸；走失；及：到达；碰头。指两地相隔很远；即使马、牛走失；也不会跑到对方境内。另种说法：兽类雌雄相诱叫“风”；马和牛不同类；不致相诱。比喻事物之间...</w:t>
      </w:r>
    </w:p>
    <w:p>
      <w:pPr>
        <w:ind w:left="0" w:right="0" w:firstLine="560"/>
        <w:spacing w:before="450" w:after="450" w:line="312" w:lineRule="auto"/>
      </w:pPr>
      <w:r>
        <w:rPr>
          <w:rFonts w:ascii="宋体" w:hAnsi="宋体" w:eastAsia="宋体" w:cs="宋体"/>
          <w:color w:val="000"/>
          <w:sz w:val="28"/>
          <w:szCs w:val="28"/>
        </w:rPr>
        <w:t xml:space="preserve">风马牛不相及        fēng mǎ niú bù xiāng jí  成语解释 风：放逸；走失；及：到达；碰头。指两地相隔很远；即使马、牛走失；也不会跑到对方境内。另种说法：兽类雌雄相诱叫“风”；马和牛不同类；不致相诱。比喻事物之间毫不相干。  成语出处 先秦 左丘明《左传 僖公四年》：“君处北海，寡人处南海，唯是也。”  成语繁体 風馬牛不相及  成语简拼 fmnj  成语注音 ㄈㄥ ㄇㄚˇ ㄋㄧㄨˊ ㄅㄨˋ ㄒㄧㄤ ㄐㄧˊ  常用程度 常用成语  感情色彩 中性成语  成语用法 复句式；作宾语、定语、补语；用于事情  成语结构 复句式成语  产生年代 古代成语  成语正音 相，不能读作“xiànɡ”。  成语辨形 及，不能写作“集”。  成语辨析 ～和“驴唇不对马嘴”；都可比喻事情两下不相合；但～表示“全不相干”；只用于两个事物；“驴唇不对马嘴”表示“不相符合”；有时用于两个事物；有时可用于同一事物。  近 义 词 驴唇不对马嘴  反 义 词 唇齿相依、息息相关  成语例子 咱们彼此其实没有丝毫关联，望帝和杜鹃也。（郭沫若《百花齐放 杜鹃花》）  英语翻译 be related to one another as like as an apple to an oyster  日语翻译 風馬牛(ふうばぎゅう)互いにまったく関係がない  俄语翻译 ни при чём  其他语言 mit etwas überhaupt nichts zu tun haben deux choses qui n\'ont aucun rapport l\'une avec l\'autre  成语谜语 两不相干 成语故事 春秋时期，齐桓公任用管仲做丞相，在管仲的治理下，国力强大。楚国不向齐国朝贡，齐桓公就派兵攻打楚国，楚国使臣说：“你们齐国与楚国一南一北，相距很远，，为何要发动战争呢？”经谈判，楚国与齐国修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2026-01-23T03:49:53+08:00</dcterms:created>
  <dcterms:modified xsi:type="dcterms:W3CDTF">2026-01-23T03:49:53+08:00</dcterms:modified>
</cp:coreProperties>
</file>

<file path=docProps/custom.xml><?xml version="1.0" encoding="utf-8"?>
<Properties xmlns="http://schemas.openxmlformats.org/officeDocument/2006/custom-properties" xmlns:vt="http://schemas.openxmlformats.org/officeDocument/2006/docPropsVTypes"/>
</file>