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2025年城管局年终工作总结</w:t>
      </w:r>
      <w:bookmarkEnd w:id="1"/>
    </w:p>
    <w:p>
      <w:pPr>
        <w:jc w:val="center"/>
        <w:spacing w:before="0" w:after="450"/>
      </w:pPr>
      <w:r>
        <w:rPr>
          <w:rFonts w:ascii="Arial" w:hAnsi="Arial" w:eastAsia="Arial" w:cs="Arial"/>
          <w:color w:val="999999"/>
          <w:sz w:val="20"/>
          <w:szCs w:val="20"/>
        </w:rPr>
        <w:t xml:space="preserve">来源：网络  作者：落日斜阳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20_年城管局年终工作总结 20_年，我局紧紧围绕全区“三看四态促转型”战斗动员大会任务，以“融入杭州”和“城市管理国际化”为重点，全面提高城市管理水平和标准，全力打造最清洁的大都市新型城区。  全年，我局共审理审核一般案件842件，审结7...</w:t>
      </w:r>
    </w:p>
    <w:p>
      <w:pPr>
        <w:ind w:left="0" w:right="0" w:firstLine="560"/>
        <w:spacing w:before="450" w:after="450" w:line="312" w:lineRule="auto"/>
      </w:pPr>
      <w:r>
        <w:rPr>
          <w:rFonts w:ascii="宋体" w:hAnsi="宋体" w:eastAsia="宋体" w:cs="宋体"/>
          <w:color w:val="000"/>
          <w:sz w:val="28"/>
          <w:szCs w:val="28"/>
        </w:rPr>
        <w:t xml:space="preserve">20_年城管局年终工作总结</w:t>
      </w:r>
    </w:p>
    <w:p>
      <w:pPr>
        <w:ind w:left="0" w:right="0" w:firstLine="560"/>
        <w:spacing w:before="450" w:after="450" w:line="312" w:lineRule="auto"/>
      </w:pPr>
      <w:r>
        <w:rPr>
          <w:rFonts w:ascii="宋体" w:hAnsi="宋体" w:eastAsia="宋体" w:cs="宋体"/>
          <w:color w:val="000"/>
          <w:sz w:val="28"/>
          <w:szCs w:val="28"/>
        </w:rPr>
        <w:t xml:space="preserve">20_年，我局紧紧围绕全区“三看四态促转型”战斗动员大会任务，以“融入杭州”和“城市管理国际化”为重点，全面提高城市管理水平和标准，全力打造最清洁的大都市新型城区。</w:t>
      </w:r>
    </w:p>
    <w:p>
      <w:pPr>
        <w:ind w:left="0" w:right="0" w:firstLine="560"/>
        <w:spacing w:before="450" w:after="450" w:line="312" w:lineRule="auto"/>
      </w:pPr>
      <w:r>
        <w:rPr>
          <w:rFonts w:ascii="宋体" w:hAnsi="宋体" w:eastAsia="宋体" w:cs="宋体"/>
          <w:color w:val="000"/>
          <w:sz w:val="28"/>
          <w:szCs w:val="28"/>
        </w:rPr>
        <w:t xml:space="preserve">全年，我局共审理审核一般案件842件，审结772件，共执行罚款226万余元，审核录入人行道违停案件6929件，处理4667件，罚款70万元，发出执法联系函61份。共受理承办各类信访投诉件2716件，其中区长公开电话559 件，96310投诉1931件，110联动平台160 件。共采集交办数字城管案卷64093件，及时解决率100%。“一巡多功能”共巡查发现各类问题11117件，其中委托城管局中队巡查发现7395件，自主巡查发现3722件。抄告成员单位问题线索514件2476处，督办6件，现场整改8526件，现场整改率74.5%。</w:t>
      </w:r>
    </w:p>
    <w:p>
      <w:pPr>
        <w:ind w:left="0" w:right="0" w:firstLine="560"/>
        <w:spacing w:before="450" w:after="450" w:line="312" w:lineRule="auto"/>
      </w:pPr>
      <w:r>
        <w:rPr>
          <w:rFonts w:ascii="宋体" w:hAnsi="宋体" w:eastAsia="宋体" w:cs="宋体"/>
          <w:color w:val="000"/>
          <w:sz w:val="28"/>
          <w:szCs w:val="28"/>
        </w:rPr>
        <w:t xml:space="preserve">&gt;一、“一巡多功能”巡查机制成效明显。</w:t>
      </w:r>
    </w:p>
    <w:p>
      <w:pPr>
        <w:ind w:left="0" w:right="0" w:firstLine="560"/>
        <w:spacing w:before="450" w:after="450" w:line="312" w:lineRule="auto"/>
      </w:pPr>
      <w:r>
        <w:rPr>
          <w:rFonts w:ascii="宋体" w:hAnsi="宋体" w:eastAsia="宋体" w:cs="宋体"/>
          <w:color w:val="000"/>
          <w:sz w:val="28"/>
          <w:szCs w:val="28"/>
        </w:rPr>
        <w:t xml:space="preserve">3月份，在区委区政府领导高度重视下，我局试点运行“一巡多功能”综合巡查机制，以建筑工地、渣土扬尘、防违控违为重点，通过落实综合巡查、督办交办、联合执法、协调会商、工作通报、责任追究等工作机制，实现了管理职能全覆盖、巡查范围全覆盖、巡查时间全覆盖，“一巡多功能”综合巡查机制推行以来工作成效明显。</w:t>
      </w:r>
    </w:p>
    <w:p>
      <w:pPr>
        <w:ind w:left="0" w:right="0" w:firstLine="560"/>
        <w:spacing w:before="450" w:after="450" w:line="312" w:lineRule="auto"/>
      </w:pPr>
      <w:r>
        <w:rPr>
          <w:rFonts w:ascii="宋体" w:hAnsi="宋体" w:eastAsia="宋体" w:cs="宋体"/>
          <w:color w:val="000"/>
          <w:sz w:val="28"/>
          <w:szCs w:val="28"/>
        </w:rPr>
        <w:t xml:space="preserve">1、高强度落实“两违防控”。以局各执法中队为依托，严格落实一村一册和一日一报制度，全面推行“即查即拆”机制，对各类违法建设责令停工，叫停不停的坚决以“即查即拆”的方式予以拆除。全区农村936处私人建房全部摸清底数、登记在册，1-10月份新违建有效处置率达到75%，牵头、配合属地乡镇(街道)拆违150次，拆除违法建筑5.56万平方米。</w:t>
      </w:r>
    </w:p>
    <w:p>
      <w:pPr>
        <w:ind w:left="0" w:right="0" w:firstLine="560"/>
        <w:spacing w:before="450" w:after="450" w:line="312" w:lineRule="auto"/>
      </w:pPr>
      <w:r>
        <w:rPr>
          <w:rFonts w:ascii="宋体" w:hAnsi="宋体" w:eastAsia="宋体" w:cs="宋体"/>
          <w:color w:val="000"/>
          <w:sz w:val="28"/>
          <w:szCs w:val="28"/>
        </w:rPr>
        <w:t xml:space="preserve">2、高标准规范建设工地。根据建筑工地6个100%标准，对大型在建工地采取定期销号检查、重点抽查和建立联络员、分级制定管理办法等方法，进行长效严管。全区168个在建工地管理基本落实了六个100%的要求，工地扬尘基本控制，建筑渣土管理和消纳场地逐步规范，抛洒滴漏明显减少，建设工地的规范施工标准得到了较大幅度的提高。</w:t>
      </w:r>
    </w:p>
    <w:p>
      <w:pPr>
        <w:ind w:left="0" w:right="0" w:firstLine="560"/>
        <w:spacing w:before="450" w:after="450" w:line="312" w:lineRule="auto"/>
      </w:pPr>
      <w:r>
        <w:rPr>
          <w:rFonts w:ascii="宋体" w:hAnsi="宋体" w:eastAsia="宋体" w:cs="宋体"/>
          <w:color w:val="000"/>
          <w:sz w:val="28"/>
          <w:szCs w:val="28"/>
        </w:rPr>
        <w:t xml:space="preserve">3、高频率整治运输车辆。重点针对重载车违规运输渣土、抛洒滴漏、“三超”、不按规定消纳等现象，检查、督查，专项整治，保持常态高压管理。检查渣土车辆917 辆，暂扣车辆115辆，查处无密闭化车辆82辆，无准运证车辆52辆;检查“三超”及污染城市道路车辆251台，查处超高16起，超重23起，抛洒滴漏38起，停止运输车队运营3起。</w:t>
      </w:r>
    </w:p>
    <w:p>
      <w:pPr>
        <w:ind w:left="0" w:right="0" w:firstLine="560"/>
        <w:spacing w:before="450" w:after="450" w:line="312" w:lineRule="auto"/>
      </w:pPr>
      <w:r>
        <w:rPr>
          <w:rFonts w:ascii="宋体" w:hAnsi="宋体" w:eastAsia="宋体" w:cs="宋体"/>
          <w:color w:val="000"/>
          <w:sz w:val="28"/>
          <w:szCs w:val="28"/>
        </w:rPr>
        <w:t xml:space="preserve">4、全方位开展三沿管理。以大桥南路、广源大道、23省道为重点，12条主干道开展三沿专项整治，重点治理“八相六乱”问题，共排查问题250个，现场整治106个，交办重点问题144个。开展了洗车场所专项整治，共排摸无证无照洗车场69家，通过执法整治已有40家办理排水许可证，立案处罚6家，关停14家。开展毁绿种菜专项整治，排查毁绿种菜点318处，面积9.4万平方米，已基本完成整改。</w:t>
      </w:r>
    </w:p>
    <w:p>
      <w:pPr>
        <w:ind w:left="0" w:right="0" w:firstLine="560"/>
        <w:spacing w:before="450" w:after="450" w:line="312" w:lineRule="auto"/>
      </w:pPr>
      <w:r>
        <w:rPr>
          <w:rFonts w:ascii="宋体" w:hAnsi="宋体" w:eastAsia="宋体" w:cs="宋体"/>
          <w:color w:val="000"/>
          <w:sz w:val="28"/>
          <w:szCs w:val="28"/>
        </w:rPr>
        <w:t xml:space="preserve">&gt;二、城市管理标准明显提高。</w:t>
      </w:r>
    </w:p>
    <w:p>
      <w:pPr>
        <w:ind w:left="0" w:right="0" w:firstLine="560"/>
        <w:spacing w:before="450" w:after="450" w:line="312" w:lineRule="auto"/>
      </w:pPr>
      <w:r>
        <w:rPr>
          <w:rFonts w:ascii="宋体" w:hAnsi="宋体" w:eastAsia="宋体" w:cs="宋体"/>
          <w:color w:val="000"/>
          <w:sz w:val="28"/>
          <w:szCs w:val="28"/>
        </w:rPr>
        <w:t xml:space="preserve">1、开展城市管理精品街区创建工作。我局确定城区桂花路—桂花西路—横凉亭路、富春街—江滨西大道、恩波大道、春秋南路—春秋北路“二横二纵”道路为城市管理精品街区，在参照国家、省、杭州市城市容貌标准的基础上，制订出台了《XX区精品街区管理标准(试行)》，对城市管理各项标准进行了细化、量化，使管理更具有操作性，精品街创建已逐步推进。同时，我局以精品街区为管理标杆，逐步推进主城区其他道路管理提标，全面提高城市品位和品质。</w:t>
      </w:r>
    </w:p>
    <w:p>
      <w:pPr>
        <w:ind w:left="0" w:right="0" w:firstLine="560"/>
        <w:spacing w:before="450" w:after="450" w:line="312" w:lineRule="auto"/>
      </w:pPr>
      <w:r>
        <w:rPr>
          <w:rFonts w:ascii="宋体" w:hAnsi="宋体" w:eastAsia="宋体" w:cs="宋体"/>
          <w:color w:val="000"/>
          <w:sz w:val="28"/>
          <w:szCs w:val="28"/>
        </w:rPr>
        <w:t xml:space="preserve">2、全面提升城区保洁水平。城区保洁一体化初见成效。完成城区22个社区、恩波公园、秦望广场等开放式公园绿地、江滨西大道景观带保洁移交，初步形成城区“一条扫帚扫到底”的新机制。道路保洁标准提升。以强化道路深度清洁为工作目标，建立道路保洁清洗机制，提升机械化作业频次，做到清洗作业不间断，白天保洁不断人的“深度清洗+清扫保洁”作业模式，洒水作业从3-4次/天增加到5-6次/天，建立夜间清洗制度，实现城市主干道夜间人工清洗1次/周，机洗2次/周。</w:t>
      </w:r>
    </w:p>
    <w:p>
      <w:pPr>
        <w:ind w:left="0" w:right="0" w:firstLine="560"/>
        <w:spacing w:before="450" w:after="450" w:line="312" w:lineRule="auto"/>
      </w:pPr>
      <w:r>
        <w:rPr>
          <w:rFonts w:ascii="宋体" w:hAnsi="宋体" w:eastAsia="宋体" w:cs="宋体"/>
          <w:color w:val="000"/>
          <w:sz w:val="28"/>
          <w:szCs w:val="28"/>
        </w:rPr>
        <w:t xml:space="preserve">3、户外广告管理接轨主城。制定城区部分道路《店牌店招、户外广告的控制性规划》、《店牌店招、户外广告详细规划》进一步提高户外广告设置、审批和管理的品位和规范性。实施《户外广告“一规一整治”的实施方案》、《户外广告专项整治方案》、《关于进一步明确建筑工地围挡管理规范的通知》，加大户外广告专项整治推进力度，共拆除各类户外广告6740处，面积5.3万平方米，并拆除灯杆灯箱1442只、道旗590杆、横幅3778块。</w:t>
      </w:r>
    </w:p>
    <w:p>
      <w:pPr>
        <w:ind w:left="0" w:right="0" w:firstLine="560"/>
        <w:spacing w:before="450" w:after="450" w:line="312" w:lineRule="auto"/>
      </w:pPr>
      <w:r>
        <w:rPr>
          <w:rFonts w:ascii="宋体" w:hAnsi="宋体" w:eastAsia="宋体" w:cs="宋体"/>
          <w:color w:val="000"/>
          <w:sz w:val="28"/>
          <w:szCs w:val="28"/>
        </w:rPr>
        <w:t xml:space="preserve">4、疏堵结合规范管理流动摊贩。转变思路，发动社会力量参与，多方想办法出主意，在社区、经济合作社的大力支持参与下，设立早餐点和夜宵疏导点，变被动应付为主动管理，搞好服务疏导，执法保障及时有效，逐步规范流动摊贩管理。同时，加强出店经营和流动摊贩集中整治，攻击办理无证经营类案件488件、出店经营、占道经营类案件查处31件。</w:t>
      </w:r>
    </w:p>
    <w:p>
      <w:pPr>
        <w:ind w:left="0" w:right="0" w:firstLine="560"/>
        <w:spacing w:before="450" w:after="450" w:line="312" w:lineRule="auto"/>
      </w:pPr>
      <w:r>
        <w:rPr>
          <w:rFonts w:ascii="宋体" w:hAnsi="宋体" w:eastAsia="宋体" w:cs="宋体"/>
          <w:color w:val="000"/>
          <w:sz w:val="28"/>
          <w:szCs w:val="28"/>
        </w:rPr>
        <w:t xml:space="preserve">5、组织开展犬类专项整治。开展“大手拉小手，文明养犬我先行”活动，组织队员进到城区八所小学进行调查摸底、文明养犬知识宣传和集中办证活动，为学生宣讲犬类知识，发动学生带动家长主动办证、文明养犬。实行犬类办证进社区、进物业机制，在社区、物业推行代办《养犬许可证》和辅助宣传、管理，起到了良好的效果。全年新办犬证1093件、续办519件。</w:t>
      </w:r>
    </w:p>
    <w:p>
      <w:pPr>
        <w:ind w:left="0" w:right="0" w:firstLine="560"/>
        <w:spacing w:before="450" w:after="450" w:line="312" w:lineRule="auto"/>
      </w:pPr>
      <w:r>
        <w:rPr>
          <w:rFonts w:ascii="宋体" w:hAnsi="宋体" w:eastAsia="宋体" w:cs="宋体"/>
          <w:color w:val="000"/>
          <w:sz w:val="28"/>
          <w:szCs w:val="28"/>
        </w:rPr>
        <w:t xml:space="preserve">6、规范停车管理。做好共享单车的规范管理，我局及时约谈单车公司的管理人员，并提出了具体的管理要求和后续跟进措施，划设了单车停车车位，并对部分未按要求停放(投放)的214辆共享单车进行了集中收缴。做好人行道停车位划设管理，督促中队做好人行道划设车位的跟进管理工作，确保人行道划设车位的有效利用。做好城区咪表收费和立体车库的管理，规范咪表泊位的有序停车，做好咪表的日常检查和监督，提高咪表泊位收费服务质量。</w:t>
      </w:r>
    </w:p>
    <w:p>
      <w:pPr>
        <w:ind w:left="0" w:right="0" w:firstLine="560"/>
        <w:spacing w:before="450" w:after="450" w:line="312" w:lineRule="auto"/>
      </w:pPr>
      <w:r>
        <w:rPr>
          <w:rFonts w:ascii="宋体" w:hAnsi="宋体" w:eastAsia="宋体" w:cs="宋体"/>
          <w:color w:val="000"/>
          <w:sz w:val="28"/>
          <w:szCs w:val="28"/>
        </w:rPr>
        <w:t xml:space="preserve">&gt;三、城乡环境卫生面貌明显改善。</w:t>
      </w:r>
    </w:p>
    <w:p>
      <w:pPr>
        <w:ind w:left="0" w:right="0" w:firstLine="560"/>
        <w:spacing w:before="450" w:after="450" w:line="312" w:lineRule="auto"/>
      </w:pPr>
      <w:r>
        <w:rPr>
          <w:rFonts w:ascii="宋体" w:hAnsi="宋体" w:eastAsia="宋体" w:cs="宋体"/>
          <w:color w:val="000"/>
          <w:sz w:val="28"/>
          <w:szCs w:val="28"/>
        </w:rPr>
        <w:t xml:space="preserve">1、开展城乡环境卫生专项治理行动。全方位开展城乡环境卫生检查，到10月底，共计发放督查整改单241期，查处问题2918件，整改反馈率100%，形成通报10期并对24个乡镇(街道)、5个打造“国内最清洁城市”示范点及23个社区的成绩和排名进行公布。以“美丽乡村建设擂台赛”为载体，结合“美丽庭院”创建，优化设施布局，打造景观小品，规范建筑立面，逐步打造亮点，初步形成洁化、序化、美化、绿化“四化合一”的特色。</w:t>
      </w:r>
    </w:p>
    <w:p>
      <w:pPr>
        <w:ind w:left="0" w:right="0" w:firstLine="560"/>
        <w:spacing w:before="450" w:after="450" w:line="312" w:lineRule="auto"/>
      </w:pPr>
      <w:r>
        <w:rPr>
          <w:rFonts w:ascii="宋体" w:hAnsi="宋体" w:eastAsia="宋体" w:cs="宋体"/>
          <w:color w:val="000"/>
          <w:sz w:val="28"/>
          <w:szCs w:val="28"/>
        </w:rPr>
        <w:t xml:space="preserve">2、推进农村生活垃圾分类。加强对全区各乡镇街道生活垃圾分类处置工作的指导，对已完成资源化项目建设的乡镇街道要求正式开展农村生活垃圾分类，分类处理覆盖率达到45.8%。，加快推动其余13个乡镇街道项目建设进度，力争在20_年底开展项目运行，实现我区农村生活垃圾分类全覆盖。</w:t>
      </w:r>
    </w:p>
    <w:p>
      <w:pPr>
        <w:ind w:left="0" w:right="0" w:firstLine="560"/>
        <w:spacing w:before="450" w:after="450" w:line="312" w:lineRule="auto"/>
      </w:pPr>
      <w:r>
        <w:rPr>
          <w:rFonts w:ascii="宋体" w:hAnsi="宋体" w:eastAsia="宋体" w:cs="宋体"/>
          <w:color w:val="000"/>
          <w:sz w:val="28"/>
          <w:szCs w:val="28"/>
        </w:rPr>
        <w:t xml:space="preserve">3、扎实推进城区固废治理及垃圾分类。巩固并提升了沿街水果店有机垃圾统收统运并资源化处置工作，推进和完善了大型超市、农贸市场的有机垃圾分类和专线清运减量工作。进一步发挥了控水点、建筑(装修)垃圾、园林垃圾处置场地的减量成效，实现了全区范围内的大件垃圾统收统运并回收处置工作。推进了示范单位的餐厨垃圾统收统运并资源化处置工作，实现了大型超市净菜上市覆盖率100%的工作目标。完成40条主要道路的垃圾桶“撤路入巷”工作，规范设置和改造20多个垃圾清运集置点工作，完成10个垃圾房改造目标，多次进行不规范分类设施的整改工作。实现清运车辆GPS设施安装率100%，试点随袋计量、老小区垃圾不落地工作。</w:t>
      </w:r>
    </w:p>
    <w:p>
      <w:pPr>
        <w:ind w:left="0" w:right="0" w:firstLine="560"/>
        <w:spacing w:before="450" w:after="450" w:line="312" w:lineRule="auto"/>
      </w:pPr>
      <w:r>
        <w:rPr>
          <w:rFonts w:ascii="宋体" w:hAnsi="宋体" w:eastAsia="宋体" w:cs="宋体"/>
          <w:color w:val="000"/>
          <w:sz w:val="28"/>
          <w:szCs w:val="28"/>
        </w:rPr>
        <w:t xml:space="preserve">&gt;四、执法队伍形象有效提升。</w:t>
      </w:r>
    </w:p>
    <w:p>
      <w:pPr>
        <w:ind w:left="0" w:right="0" w:firstLine="560"/>
        <w:spacing w:before="450" w:after="450" w:line="312" w:lineRule="auto"/>
      </w:pPr>
      <w:r>
        <w:rPr>
          <w:rFonts w:ascii="宋体" w:hAnsi="宋体" w:eastAsia="宋体" w:cs="宋体"/>
          <w:color w:val="000"/>
          <w:sz w:val="28"/>
          <w:szCs w:val="28"/>
        </w:rPr>
        <w:t xml:space="preserve">1、完成综合执法局挂牌和执法队伍换装。根据综合执法体制改革的要求，11月2日，举行综合行政执法局挂牌和执法队伍换装仪式，实现城管执法队伍制式服装和标志标识的统一。</w:t>
      </w:r>
    </w:p>
    <w:p>
      <w:pPr>
        <w:ind w:left="0" w:right="0" w:firstLine="560"/>
        <w:spacing w:before="450" w:after="450" w:line="312" w:lineRule="auto"/>
      </w:pPr>
      <w:r>
        <w:rPr>
          <w:rFonts w:ascii="宋体" w:hAnsi="宋体" w:eastAsia="宋体" w:cs="宋体"/>
          <w:color w:val="000"/>
          <w:sz w:val="28"/>
          <w:szCs w:val="28"/>
        </w:rPr>
        <w:t xml:space="preserve">2、加强队伍法制培训。组织全局执法队员分批次开展集中培训，邀请省委党校老师、法院法官、城管委业务科室骨干等对行政执法合法性与合理性、执法程序规范、网上案件办理、疑难问题分析、先进经验介绍、复议诉讼化解、数字城管等内容进行了授课，同时对全员进行理论测试、谈论交流评析、军事纪律考核，全面提升队伍法制业务能力。开办城管夜校，组织全体中层以上干部和年轻骨干，就日常执法中的具体业务和法律法规自主选题，自主备课，自主学习，全面提高实战能力。</w:t>
      </w:r>
    </w:p>
    <w:p>
      <w:pPr>
        <w:ind w:left="0" w:right="0" w:firstLine="560"/>
        <w:spacing w:before="450" w:after="450" w:line="312" w:lineRule="auto"/>
      </w:pPr>
      <w:r>
        <w:rPr>
          <w:rFonts w:ascii="宋体" w:hAnsi="宋体" w:eastAsia="宋体" w:cs="宋体"/>
          <w:color w:val="000"/>
          <w:sz w:val="28"/>
          <w:szCs w:val="28"/>
        </w:rPr>
        <w:t xml:space="preserve">3、加强队伍作风建设。加强作风纪律监督检查，落实每周一检查一通报制度，全局执法队员都能做到严格遵守队容风纪，办公秩序规范整洁、纪律严明作风扎实。加大“不担当、不作为、不落实”作风问题的检查力度，全局上下精神面貌饱满，工作作风扎实、工作效率提高，队伍建设取得了明显效果。</w:t>
      </w:r>
    </w:p>
    <w:p>
      <w:pPr>
        <w:ind w:left="0" w:right="0" w:firstLine="560"/>
        <w:spacing w:before="450" w:after="450" w:line="312" w:lineRule="auto"/>
      </w:pPr>
      <w:r>
        <w:rPr>
          <w:rFonts w:ascii="宋体" w:hAnsi="宋体" w:eastAsia="宋体" w:cs="宋体"/>
          <w:color w:val="000"/>
          <w:sz w:val="28"/>
          <w:szCs w:val="28"/>
        </w:rPr>
        <w:t xml:space="preserve">4、形成良好舆论氛围。成立城管志愿者队伍，招募由500名社会各界人士组成的城管志愿者服务队，主要做好不文明行为的劝导、“门前新三包”、文明养犬等政策的宣传等，目前志愿者队伍工作已落实常态化，志愿者队伍成为城市管理的助力军。加强与公益组织的协同配合，针对非机动车停放、路面垃圾等问题进行管理，保持每周至少一次，每次至少50人的志愿活动。通过志愿者队伍、社会公益组织的协同参与，城市管理社会化参与的基础正逐步强化。</w:t>
      </w:r>
    </w:p>
    <w:p>
      <w:pPr>
        <w:ind w:left="0" w:right="0" w:firstLine="560"/>
        <w:spacing w:before="450" w:after="450" w:line="312" w:lineRule="auto"/>
      </w:pPr>
      <w:r>
        <w:rPr>
          <w:rFonts w:ascii="宋体" w:hAnsi="宋体" w:eastAsia="宋体" w:cs="宋体"/>
          <w:color w:val="000"/>
          <w:sz w:val="28"/>
          <w:szCs w:val="28"/>
        </w:rPr>
        <w:t xml:space="preserve">&gt;20_年工作计划</w:t>
      </w:r>
    </w:p>
    <w:p>
      <w:pPr>
        <w:ind w:left="0" w:right="0" w:firstLine="560"/>
        <w:spacing w:before="450" w:after="450" w:line="312" w:lineRule="auto"/>
      </w:pPr>
      <w:r>
        <w:rPr>
          <w:rFonts w:ascii="宋体" w:hAnsi="宋体" w:eastAsia="宋体" w:cs="宋体"/>
          <w:color w:val="000"/>
          <w:sz w:val="28"/>
          <w:szCs w:val="28"/>
        </w:rPr>
        <w:t xml:space="preserve">20_年，我局将以十九大精神为指导，紧紧围绕“三看四态促转型”战斗任务，全面提高城市管理水平和标准，全力打造最清洁的大都市新型城区。</w:t>
      </w:r>
    </w:p>
    <w:p>
      <w:pPr>
        <w:ind w:left="0" w:right="0" w:firstLine="560"/>
        <w:spacing w:before="450" w:after="450" w:line="312" w:lineRule="auto"/>
      </w:pPr>
      <w:r>
        <w:rPr>
          <w:rFonts w:ascii="宋体" w:hAnsi="宋体" w:eastAsia="宋体" w:cs="宋体"/>
          <w:color w:val="000"/>
          <w:sz w:val="28"/>
          <w:szCs w:val="28"/>
        </w:rPr>
        <w:t xml:space="preserve">&gt;一、全面推开“一巡多功能”巡查机制。</w:t>
      </w:r>
    </w:p>
    <w:p>
      <w:pPr>
        <w:ind w:left="0" w:right="0" w:firstLine="560"/>
        <w:spacing w:before="450" w:after="450" w:line="312" w:lineRule="auto"/>
      </w:pPr>
      <w:r>
        <w:rPr>
          <w:rFonts w:ascii="宋体" w:hAnsi="宋体" w:eastAsia="宋体" w:cs="宋体"/>
          <w:color w:val="000"/>
          <w:sz w:val="28"/>
          <w:szCs w:val="28"/>
        </w:rPr>
        <w:t xml:space="preserve">在全区全面推开“一巡多功能”巡查机制，建立乡镇街道二级“一巡多功能”网络平台，结合乡镇“四个平台建设”，整合属地乡镇街道和各职能部门力量，促动各部门主动作为、履行职责，更好地发挥“一巡多功能”作用。以防违控违、渣土管理、工地扬尘为重点，通过对工地、场地、企业、镇村道路等环境污染原发点建立高标准的管理要求、高频率的执法检查、高强度的督查通报，全力提高企业、镇村的源头管理能力和水平，提高整体环境的水平。</w:t>
      </w:r>
    </w:p>
    <w:p>
      <w:pPr>
        <w:ind w:left="0" w:right="0" w:firstLine="560"/>
        <w:spacing w:before="450" w:after="450" w:line="312" w:lineRule="auto"/>
      </w:pPr>
      <w:r>
        <w:rPr>
          <w:rFonts w:ascii="宋体" w:hAnsi="宋体" w:eastAsia="宋体" w:cs="宋体"/>
          <w:color w:val="000"/>
          <w:sz w:val="28"/>
          <w:szCs w:val="28"/>
        </w:rPr>
        <w:t xml:space="preserve">&gt;二、推进城市核心区块标杆化管理。</w:t>
      </w:r>
    </w:p>
    <w:p>
      <w:pPr>
        <w:ind w:left="0" w:right="0" w:firstLine="560"/>
        <w:spacing w:before="450" w:after="450" w:line="312" w:lineRule="auto"/>
      </w:pPr>
      <w:r>
        <w:rPr>
          <w:rFonts w:ascii="宋体" w:hAnsi="宋体" w:eastAsia="宋体" w:cs="宋体"/>
          <w:color w:val="000"/>
          <w:sz w:val="28"/>
          <w:szCs w:val="28"/>
        </w:rPr>
        <w:t xml:space="preserve">针对城市范围不断延伸拓展，以五个街道为重点，推进城市核心区块精品化建设和高标准管理，逐步形成高品位、高水平的城市面貌。落实网格化管理、捆绑式服务，分片落实城管执法队员、城市管理员、协管员、环卫保洁人员职责，绑定机关和基层中队任务，协同推进主城区城市管理工作。</w:t>
      </w:r>
    </w:p>
    <w:p>
      <w:pPr>
        <w:ind w:left="0" w:right="0" w:firstLine="560"/>
        <w:spacing w:before="450" w:after="450" w:line="312" w:lineRule="auto"/>
      </w:pPr>
      <w:r>
        <w:rPr>
          <w:rFonts w:ascii="宋体" w:hAnsi="宋体" w:eastAsia="宋体" w:cs="宋体"/>
          <w:color w:val="000"/>
          <w:sz w:val="28"/>
          <w:szCs w:val="28"/>
        </w:rPr>
        <w:t xml:space="preserve">&gt;三、全面提升城乡环境卫生面貌。</w:t>
      </w:r>
    </w:p>
    <w:p>
      <w:pPr>
        <w:ind w:left="0" w:right="0" w:firstLine="560"/>
        <w:spacing w:before="450" w:after="450" w:line="312" w:lineRule="auto"/>
      </w:pPr>
      <w:r>
        <w:rPr>
          <w:rFonts w:ascii="宋体" w:hAnsi="宋体" w:eastAsia="宋体" w:cs="宋体"/>
          <w:color w:val="000"/>
          <w:sz w:val="28"/>
          <w:szCs w:val="28"/>
        </w:rPr>
        <w:t xml:space="preserve">建立一体式清扫保洁模式，提高机械化作业率，城区主次道路实行人工、机扫、清洗、保洁、督查五位一体式作业模式，不断改进机械化作业模式，提高机械化作业车辆的利用率与效果，确保城区主次道路持续“五无五净”国家卫生城市标准。全面加强对居民小区和小街小巷的清扫保洁，加强与富春街道各社区的配合力度，形成合力，增加监督考核频次，做到城区所有小街小巷的清扫保洁落实到位，确保城区无缝隙作业。加快构建城区生活垃圾分类收运体系，配齐生活垃圾分类收运车辆、人员，制定清运路线、时间、地点，逐步完善我区生活垃圾分类收运体系。</w:t>
      </w:r>
    </w:p>
    <w:p>
      <w:pPr>
        <w:ind w:left="0" w:right="0" w:firstLine="560"/>
        <w:spacing w:before="450" w:after="450" w:line="312" w:lineRule="auto"/>
      </w:pPr>
      <w:r>
        <w:rPr>
          <w:rFonts w:ascii="宋体" w:hAnsi="宋体" w:eastAsia="宋体" w:cs="宋体"/>
          <w:color w:val="000"/>
          <w:sz w:val="28"/>
          <w:szCs w:val="28"/>
        </w:rPr>
        <w:t xml:space="preserve">深入推进治理固体废弃物及垃圾分类工作。加快出台“五废共治”工作计划，加快推进垃圾处置能力建设项目(1200吨/日生活垃圾焚烧项目和200吨/日餐厨垃圾处置项目)，力争在计划倒排时间节点前完成阶段性任务。进一步扩大主城区生活垃圾覆盖范围，实现生活小区100%覆盖，逐步推进垃圾房、集置点改造工作，完善基础设施配置。进一步加快提升生活垃圾分类末端处置能力建设，逐步扩大餐厨垃圾统收统运并资源化处置范围，提升有机垃圾统收统运并资源化集中处置质量，完善低价值可回收物分类回收、清运、处置体系。推进农村生活垃圾分类全覆盖，完成农村生活垃圾资源化项目建设工作，并开展垃圾分类工作。推行智慧监管，完善垃圾分类分析研判系统。</w:t>
      </w:r>
    </w:p>
    <w:p>
      <w:pPr>
        <w:ind w:left="0" w:right="0" w:firstLine="560"/>
        <w:spacing w:before="450" w:after="450" w:line="312" w:lineRule="auto"/>
      </w:pPr>
      <w:r>
        <w:rPr>
          <w:rFonts w:ascii="宋体" w:hAnsi="宋体" w:eastAsia="宋体" w:cs="宋体"/>
          <w:color w:val="000"/>
          <w:sz w:val="28"/>
          <w:szCs w:val="28"/>
        </w:rPr>
        <w:t xml:space="preserve">提高农村环境卫生水平。进一步完善保洁机制，提高保洁标准，提升保洁队伍的工作能力;进一步完善收运体系，合理增加垃圾收集设施或采取“一日多清”机制;进一步完善督查机制，鼓励乡镇开展自查，严格开展专项督查，公开排名，通报问题，考核挂钩。</w:t>
      </w:r>
    </w:p>
    <w:p>
      <w:pPr>
        <w:ind w:left="0" w:right="0" w:firstLine="560"/>
        <w:spacing w:before="450" w:after="450" w:line="312" w:lineRule="auto"/>
      </w:pPr>
      <w:r>
        <w:rPr>
          <w:rFonts w:ascii="宋体" w:hAnsi="宋体" w:eastAsia="宋体" w:cs="宋体"/>
          <w:color w:val="000"/>
          <w:sz w:val="28"/>
          <w:szCs w:val="28"/>
        </w:rPr>
        <w:t xml:space="preserve">&gt;四、突出管理手段的智慧化。</w:t>
      </w:r>
    </w:p>
    <w:p>
      <w:pPr>
        <w:ind w:left="0" w:right="0" w:firstLine="560"/>
        <w:spacing w:before="450" w:after="450" w:line="312" w:lineRule="auto"/>
      </w:pPr>
      <w:r>
        <w:rPr>
          <w:rFonts w:ascii="宋体" w:hAnsi="宋体" w:eastAsia="宋体" w:cs="宋体"/>
          <w:color w:val="000"/>
          <w:sz w:val="28"/>
          <w:szCs w:val="28"/>
        </w:rPr>
        <w:t xml:space="preserve">总结“数字城管”经验教训，积极对接杭州城市部门及XX相关部门，打通城管、交警、公安、住建、环保等城市管理部门数字信息和监控平台，建立大数据分析系统，建立城市管理业务功能模块，建立城市管理实时指挥平台，完善城市管理各部门工作联动机制、监督考核机制，整合资源、整合人员，创出XX城市管理特色，真正实现城市管理工作信息化、现代化和智慧化，推动城市管理真正从数字化向智慧化转变。进一步扩大数字城管覆盖范围，把数字城管向背街小巷、乡镇街道延伸，切实提高XX数字城市整体水平。</w:t>
      </w:r>
    </w:p>
    <w:p>
      <w:pPr>
        <w:ind w:left="0" w:right="0" w:firstLine="560"/>
        <w:spacing w:before="450" w:after="450" w:line="312" w:lineRule="auto"/>
      </w:pPr>
      <w:r>
        <w:rPr>
          <w:rFonts w:ascii="宋体" w:hAnsi="宋体" w:eastAsia="宋体" w:cs="宋体"/>
          <w:color w:val="000"/>
          <w:sz w:val="28"/>
          <w:szCs w:val="28"/>
        </w:rPr>
        <w:t xml:space="preserve">&gt;五、开展政校合作发展。</w:t>
      </w:r>
    </w:p>
    <w:p>
      <w:pPr>
        <w:ind w:left="0" w:right="0" w:firstLine="560"/>
        <w:spacing w:before="450" w:after="450" w:line="312" w:lineRule="auto"/>
      </w:pPr>
      <w:r>
        <w:rPr>
          <w:rFonts w:ascii="宋体" w:hAnsi="宋体" w:eastAsia="宋体" w:cs="宋体"/>
          <w:color w:val="000"/>
          <w:sz w:val="28"/>
          <w:szCs w:val="28"/>
        </w:rPr>
        <w:t xml:space="preserve">与浙江大学、浙江省公共政策研究院开展政校合作，利用浙江大学和省公共政策研究院的科研和理论实力，为XX城市管理执法工作探索制定发展规划、建立标准体系、建立评价体系、培训执法队伍，从根本上提高城市管理执法水平。</w:t>
      </w:r>
    </w:p>
    <w:p>
      <w:pPr>
        <w:ind w:left="0" w:right="0" w:firstLine="560"/>
        <w:spacing w:before="450" w:after="450" w:line="312" w:lineRule="auto"/>
      </w:pPr>
      <w:r>
        <w:rPr>
          <w:rFonts w:ascii="宋体" w:hAnsi="宋体" w:eastAsia="宋体" w:cs="宋体"/>
          <w:color w:val="000"/>
          <w:sz w:val="28"/>
          <w:szCs w:val="28"/>
        </w:rPr>
        <w:t xml:space="preserve">&gt;六、深入推进执法体制改革工作。</w:t>
      </w:r>
    </w:p>
    <w:p>
      <w:pPr>
        <w:ind w:left="0" w:right="0" w:firstLine="560"/>
        <w:spacing w:before="450" w:after="450" w:line="312" w:lineRule="auto"/>
      </w:pPr>
      <w:r>
        <w:rPr>
          <w:rFonts w:ascii="宋体" w:hAnsi="宋体" w:eastAsia="宋体" w:cs="宋体"/>
          <w:color w:val="000"/>
          <w:sz w:val="28"/>
          <w:szCs w:val="28"/>
        </w:rPr>
        <w:t xml:space="preserve">按照下移执法重心，执法事项属地化管理和“四个平台”建设的要求，落实属地管理、权责一致的原则，科学设置执法中队，强化行政执法与乡镇街道管理融合，推动执法事项属地化管理。按照“做精机关、做强中队、做实一线”的原则，合理调配全局人员力量，做到有人管事，人人能做事。明确城市管理和执法职责边界，制定权力清单，强化部门管理，落实执法责任，避免以末端执法代替源头治理，变被动执法为主动服务，从源头上预防和减少违法违规行为。完善执法程序，规范办案流程，明确办案时限，提高办案效率，积极推行执法办案评议考核制度和执法公示制度，健全行政处罚适用规则和自由裁量量罚制度、执法全过程记录制度，严格执行重大执法决定法制审核制度。</w:t>
      </w:r>
    </w:p>
    <w:p>
      <w:pPr>
        <w:ind w:left="0" w:right="0" w:firstLine="560"/>
        <w:spacing w:before="450" w:after="450" w:line="312" w:lineRule="auto"/>
      </w:pPr>
      <w:r>
        <w:rPr>
          <w:rFonts w:ascii="宋体" w:hAnsi="宋体" w:eastAsia="宋体" w:cs="宋体"/>
          <w:color w:val="000"/>
          <w:sz w:val="28"/>
          <w:szCs w:val="28"/>
        </w:rPr>
        <w:t xml:space="preserve">&gt;七、全面提高社会参与程度。</w:t>
      </w:r>
    </w:p>
    <w:p>
      <w:pPr>
        <w:ind w:left="0" w:right="0" w:firstLine="560"/>
        <w:spacing w:before="450" w:after="450" w:line="312" w:lineRule="auto"/>
      </w:pPr>
      <w:r>
        <w:rPr>
          <w:rFonts w:ascii="宋体" w:hAnsi="宋体" w:eastAsia="宋体" w:cs="宋体"/>
          <w:color w:val="000"/>
          <w:sz w:val="28"/>
          <w:szCs w:val="28"/>
        </w:rPr>
        <w:t xml:space="preserve">落实“区、乡镇、村社”三级责任，加强对乡镇的联系和指导，加强与社区的联动与监管，加强对物业小区的监督与考核。充分发挥社会各个层面的资源和力量，发动社会各个层面主动参与城市管理工作，让广大群众主动成为城市管理的一员，共同推进城市管理工作。</w:t>
      </w:r>
    </w:p>
    <w:p>
      <w:pPr>
        <w:ind w:left="0" w:right="0" w:firstLine="560"/>
        <w:spacing w:before="450" w:after="450" w:line="312" w:lineRule="auto"/>
      </w:pPr>
      <w:r>
        <w:rPr>
          <w:rFonts w:ascii="宋体" w:hAnsi="宋体" w:eastAsia="宋体" w:cs="宋体"/>
          <w:color w:val="000"/>
          <w:sz w:val="28"/>
          <w:szCs w:val="28"/>
        </w:rPr>
        <w:t xml:space="preserve">&gt;八、打造一支“四铁”城管铁军。</w:t>
      </w:r>
    </w:p>
    <w:p>
      <w:pPr>
        <w:ind w:left="0" w:right="0" w:firstLine="560"/>
        <w:spacing w:before="450" w:after="450" w:line="312" w:lineRule="auto"/>
      </w:pPr>
      <w:r>
        <w:rPr>
          <w:rFonts w:ascii="宋体" w:hAnsi="宋体" w:eastAsia="宋体" w:cs="宋体"/>
          <w:color w:val="000"/>
          <w:sz w:val="28"/>
          <w:szCs w:val="28"/>
        </w:rPr>
        <w:t xml:space="preserve">加强思想作风建设，按照“两学一做”活动部署，继续抓好机关党员干部的深化学习，把学习贯穿于教育实践活动的全过程，不断扩展学习内容，不断创新学习方法，增强学习效果。深入落实“两个责任”，强化责任追究，持续保持正风肃纪反腐的高压态势，着力解决作风建设新常态下出现的新问题。加强队伍教育培训，以素质提高为重点，向素质要资源。开展执法技能竞赛、业务知识培训考试，增强教育培训的针对性，着力提高执法人员依法行政的执行能力、善于处理各种社会矛盾的协调能力、有效解决新问题的创新能力。加强队伍督查考核，严格执行绩效考核办法，实事求是的组织各单项考核，真正客观真实地反映出工作成绩。坚持中队是队伍管理的第一责任主体，要深入细致的组织好队伍二级考核。加强日常督查检查，抓人促事，抓队伍促业务，努力实现队伍优秀、业绩优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2026-10-09T08:49:53+08:00</dcterms:created>
  <dcterms:modified xsi:type="dcterms:W3CDTF">2026-10-09T08:49:53+08:00</dcterms:modified>
</cp:coreProperties>
</file>

<file path=docProps/custom.xml><?xml version="1.0" encoding="utf-8"?>
<Properties xmlns="http://schemas.openxmlformats.org/officeDocument/2006/custom-properties" xmlns:vt="http://schemas.openxmlformats.org/officeDocument/2006/docPropsVTypes"/>
</file>