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乡镇党建宣传月活动总结</w:t>
      </w:r>
      <w:bookmarkEnd w:id="1"/>
    </w:p>
    <w:p>
      <w:pPr>
        <w:jc w:val="center"/>
        <w:spacing w:before="0" w:after="450"/>
      </w:pPr>
      <w:r>
        <w:rPr>
          <w:rFonts w:ascii="Arial" w:hAnsi="Arial" w:eastAsia="Arial" w:cs="Arial"/>
          <w:color w:val="999999"/>
          <w:sz w:val="20"/>
          <w:szCs w:val="20"/>
        </w:rPr>
        <w:t xml:space="preserve">来源：网络  作者：风月无边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摘 要:振兴东北老工业基地是一项系统工程，需全面调度，和谐并进。加强法治环境建设，既是老工业基地振兴的任务，也是老工业基地振兴的保障。如何评价老工业基地的法治状况?就东北某市的调查可以认为，在取得明显进步的同时，尚存在不容忽视的问题，如行政...</w:t>
      </w:r>
    </w:p>
    <w:p>
      <w:pPr>
        <w:ind w:left="0" w:right="0" w:firstLine="560"/>
        <w:spacing w:before="450" w:after="450" w:line="312" w:lineRule="auto"/>
      </w:pPr>
      <w:r>
        <w:rPr>
          <w:rFonts w:ascii="宋体" w:hAnsi="宋体" w:eastAsia="宋体" w:cs="宋体"/>
          <w:color w:val="000"/>
          <w:sz w:val="28"/>
          <w:szCs w:val="28"/>
        </w:rPr>
        <w:t xml:space="preserve">摘 要:振兴东北老工业基地是一项系统工程，需全面调度，和谐并进。加强法治环境建设，既是老工业基地振兴的任务，也是老工业基地振兴的保障。</w:t>
      </w:r>
    </w:p>
    <w:p>
      <w:pPr>
        <w:ind w:left="0" w:right="0" w:firstLine="560"/>
        <w:spacing w:before="450" w:after="450" w:line="312" w:lineRule="auto"/>
      </w:pPr>
      <w:r>
        <w:rPr>
          <w:rFonts w:ascii="宋体" w:hAnsi="宋体" w:eastAsia="宋体" w:cs="宋体"/>
          <w:color w:val="000"/>
          <w:sz w:val="28"/>
          <w:szCs w:val="28"/>
        </w:rPr>
        <w:t xml:space="preserve">如何评价老工业基地的法治状况?就东北某市的调查可以认为，在取得明显进步的同时，尚存在不容忽视的问题，如行政行为的随意化、利益化，行政监督的弱化;审判质量和效率不高，司法监督不力等。老工业基地振兴伴随着市场化进程的加快，法治的作用几乎无所不在，迫切需要法治环境的支撑。</w:t>
      </w:r>
    </w:p>
    <w:p>
      <w:pPr>
        <w:ind w:left="0" w:right="0" w:firstLine="560"/>
        <w:spacing w:before="450" w:after="450" w:line="312" w:lineRule="auto"/>
      </w:pPr>
      <w:r>
        <w:rPr>
          <w:rFonts w:ascii="宋体" w:hAnsi="宋体" w:eastAsia="宋体" w:cs="宋体"/>
          <w:color w:val="000"/>
          <w:sz w:val="28"/>
          <w:szCs w:val="28"/>
        </w:rPr>
        <w:t xml:space="preserve">应加强地方立法，适时出台地方法规、规章;提高认识，努力建立行政执法、司法的良性机制;加强法治宣传教育。 关键词:东北;老工业基地;法治环境 Abstract:Revitalizing the old industrial base in Northeast China is a systemized project that needs comprehensive scheduling and coordination with a powerful laworder ruling environment provided to guarantee and protect its success How to assess the legal state of the old industrial bases in northeast China? According to the investigation made in a certain city in Northeast China， it was revealed that there are still some problems intolerable in respect to laworder ruling though the project is making remarkable headway， such as the arbitrary adminitration action/interests， weakened administrative supervision; low quality/efficiency of trial and inadequate judicial supervision A laworder ruling environment is therefore needed so urgently because of the near ubiquity of laworder ruling actions along with the rapid process of marketization which is an integral part of the revitalization To provide such an environment， the local legislation should be strengthened with appropriate local decrees， regulations and rules issued timelyMorever， it is necessary to require strictly all administrations to enforce the law and form a sound mechanism for judical affairs with all relevant officials/staff educated to abide by the law. Key words:Northeast China; old industrial base; laworder ruling environment 东北老工业基地的振兴，是一项需全面调度，和谐并进，各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2026-11-01T02:44:02+08:00</dcterms:created>
  <dcterms:modified xsi:type="dcterms:W3CDTF">2026-11-01T02:44:02+08:00</dcterms:modified>
</cp:coreProperties>
</file>

<file path=docProps/custom.xml><?xml version="1.0" encoding="utf-8"?>
<Properties xmlns="http://schemas.openxmlformats.org/officeDocument/2006/custom-properties" xmlns:vt="http://schemas.openxmlformats.org/officeDocument/2006/docPropsVTypes"/>
</file>