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2025年贸易公司个人工作总结 贸易工作计划实用(五篇)</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贸易公司个人工作总结 贸易工作计划一供应商管理：供应商管理主要集中在新供应商开发（原料），原供应商（材料及设备）的管理以及供应商的考核评估工作。公司现有供应商与我直接业务的有30多家，其中连续合作供应商有10多家，在xx年度，新增加的供应商...</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贸易工作计划一</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贸易工作计划二</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贸易工作计划三</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xxx的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xxx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xxx的发展壮大贡献自己的一份力量，书写我的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贸易工作计划四</w:t>
      </w:r>
    </w:p>
    <w:p>
      <w:pPr>
        <w:ind w:left="0" w:right="0" w:firstLine="560"/>
        <w:spacing w:before="450" w:after="450" w:line="312" w:lineRule="auto"/>
      </w:pPr>
      <w:r>
        <w:rPr>
          <w:rFonts w:ascii="宋体" w:hAnsi="宋体" w:eastAsia="宋体" w:cs="宋体"/>
          <w:color w:val="000"/>
          <w:sz w:val="28"/>
          <w:szCs w:val="28"/>
        </w:rPr>
        <w:t xml:space="preserve">光阴似箭，岁月如梭，半年的工作转瞬又将成为历史，今天站在这个发言席上，我多想自豪地说一声：“一份耕坛一份收获，我没有辜负领导的期望”。然而，近阶段的工作检查与仓库管理员的理论考试结果，让我切切实实看到了财务管理的许多薄弱之处，作为财务部的主要领导，我负有不可推卸的责任。“务实、求实、抓落实”，对照公司的精益管理高标准严要求，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财务部门应尽的职责。在公司加强管理、规范经济行为、提高企业竞争力等方面我们负有很大的责任。只有不断地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缺点强素质，立足岗位争先进”，时值xx集团提出“树标兵、学先进、促发展、争效益”活动、xx机械又一度成为整个集团的标兵企业，“xx企业与本公司进行对口红旗竞赛”的今天，作为个人我们要实现体现自已的人身价值，企业的兴衰直接关系到个人的荣辱，作为财务管理部门，为公司实现共同的目标，我们要努力学习六种精神：艰苦创业精神、改革创新精神、拓展市场精神、精益管理精神、永不满足精神、顾全大局精神，要把这六种精神贯穿到具体的工作中去。下半年工作，作为财务部的主要领导，对于“如何提高自我，服务于企业”这门必修课，我将不断地加强学习，完善自我，重点将放在加强仓库管理与财务分析这两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业务熟悉，真正做到驾熟就轻，文化素质与业务管理水平都要有质的提高。今年3月电脑真正联网，管理员的电脑操作水平还有待于进一步提高，我们将在这方面加强培训，使每一位管理人员都能掌握电脑操作，扎扎实实提高每个管理员的业务管理水平。会议之后，我们将严格对仓库管理员实施目标管理与绩效管理，确定目标，加强考核监督，与工资挂钩，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企业管理和决策水平提高的重要途径，并将使我们的工作事半功倍。在企业成本分析上向xx同志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财务部下半年的主要工作，还有与集团搞好过渡衔接、废品的管理、规范财务核算程序等一系列工作都是我们的一些本职工作。“查找缺点强素质，立足岗位争先进”，这不是句空话，号角之声响起我们就要付诸与行动，利用团队精神集思广益，财务条线所有人员重点思考如何在管理上创新，如何在实施成本控制上做文章！</w:t>
      </w:r>
    </w:p>
    <w:p>
      <w:pPr>
        <w:ind w:left="0" w:right="0" w:firstLine="560"/>
        <w:spacing w:before="450" w:after="450" w:line="312" w:lineRule="auto"/>
      </w:pPr>
      <w:r>
        <w:rPr>
          <w:rFonts w:ascii="宋体" w:hAnsi="宋体" w:eastAsia="宋体" w:cs="宋体"/>
          <w:color w:val="000"/>
          <w:sz w:val="28"/>
          <w:szCs w:val="28"/>
        </w:rPr>
        <w:t xml:space="preserve">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贸易工作计划五</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2026-06-19T00:49:37+08:00</dcterms:created>
  <dcterms:modified xsi:type="dcterms:W3CDTF">2026-06-19T00:49:37+08:00</dcterms:modified>
</cp:coreProperties>
</file>

<file path=docProps/custom.xml><?xml version="1.0" encoding="utf-8"?>
<Properties xmlns="http://schemas.openxmlformats.org/officeDocument/2006/custom-properties" xmlns:vt="http://schemas.openxmlformats.org/officeDocument/2006/docPropsVTypes"/>
</file>